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C7" w:rsidRPr="007A77D6" w:rsidRDefault="007412C7" w:rsidP="00CC3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7D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224866" w:rsidRDefault="007412C7" w:rsidP="00CC3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7D6">
        <w:rPr>
          <w:rFonts w:ascii="Times New Roman" w:hAnsi="Times New Roman" w:cs="Times New Roman"/>
          <w:b/>
          <w:bCs/>
          <w:sz w:val="28"/>
          <w:szCs w:val="28"/>
        </w:rPr>
        <w:t>Тюменской межрегиональной организации Профсоюза работников народного образования и науки Р</w:t>
      </w:r>
      <w:r w:rsidR="00224866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224866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6871" w:rsidRDefault="007412C7" w:rsidP="00CC3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7D6">
        <w:rPr>
          <w:rFonts w:ascii="Times New Roman" w:hAnsi="Times New Roman" w:cs="Times New Roman"/>
          <w:b/>
          <w:bCs/>
          <w:sz w:val="28"/>
          <w:szCs w:val="28"/>
        </w:rPr>
        <w:t>по реализации в 201</w:t>
      </w:r>
      <w:r w:rsidR="0078687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 xml:space="preserve"> году Регионального отраслевого соглашения по </w:t>
      </w:r>
      <w:r w:rsidR="00224866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>м системы образования Тюменской области на 201</w:t>
      </w:r>
      <w:r w:rsidR="003062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3062B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786871">
        <w:rPr>
          <w:rFonts w:ascii="Times New Roman" w:hAnsi="Times New Roman" w:cs="Times New Roman"/>
          <w:b/>
          <w:bCs/>
          <w:sz w:val="28"/>
          <w:szCs w:val="28"/>
        </w:rPr>
        <w:t xml:space="preserve">, пролонгированного до 01.07.2018, и </w:t>
      </w:r>
      <w:r w:rsidR="00786871" w:rsidRPr="007A77D6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отраслевого соглашения по </w:t>
      </w:r>
      <w:r w:rsidR="00786871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786871" w:rsidRPr="007A77D6">
        <w:rPr>
          <w:rFonts w:ascii="Times New Roman" w:hAnsi="Times New Roman" w:cs="Times New Roman"/>
          <w:b/>
          <w:bCs/>
          <w:sz w:val="28"/>
          <w:szCs w:val="28"/>
        </w:rPr>
        <w:t xml:space="preserve">м системы образования Тюменской области </w:t>
      </w:r>
    </w:p>
    <w:p w:rsidR="007412C7" w:rsidRPr="007A77D6" w:rsidRDefault="00786871" w:rsidP="00CC3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7D6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80535"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:rsidR="007412C7" w:rsidRDefault="007412C7" w:rsidP="00CC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3A1" w:rsidRPr="00A133A1" w:rsidRDefault="00A133A1" w:rsidP="00CC3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33A1" w:rsidRDefault="00A133A1" w:rsidP="00A1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Региональное отраслевое соглашение (далее – Соглашение) между </w:t>
      </w:r>
      <w:r w:rsidRPr="00A133A1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33A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лице их полномочного представителя -  Тюменской межрегиональной организации Профсоюза работников народного образования и науки Российской Федерации (далее – Межрегиональная организация Профсоюза)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33A1"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133A1">
        <w:rPr>
          <w:rFonts w:ascii="Times New Roman" w:hAnsi="Times New Roman" w:cs="Times New Roman"/>
          <w:sz w:val="28"/>
          <w:szCs w:val="28"/>
        </w:rPr>
        <w:t>и – 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33A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133A1">
        <w:rPr>
          <w:rFonts w:ascii="Times New Roman" w:hAnsi="Times New Roman" w:cs="Times New Roman"/>
          <w:sz w:val="28"/>
          <w:szCs w:val="28"/>
        </w:rPr>
        <w:t>и в лице и</w:t>
      </w:r>
      <w:r>
        <w:rPr>
          <w:rFonts w:ascii="Times New Roman" w:hAnsi="Times New Roman" w:cs="Times New Roman"/>
          <w:sz w:val="28"/>
          <w:szCs w:val="28"/>
        </w:rPr>
        <w:t>х полномочного представителя – Д</w:t>
      </w:r>
      <w:r w:rsidRPr="00A133A1">
        <w:rPr>
          <w:rFonts w:ascii="Times New Roman" w:hAnsi="Times New Roman" w:cs="Times New Roman"/>
          <w:sz w:val="28"/>
          <w:szCs w:val="28"/>
        </w:rPr>
        <w:t>епартамента образования и науки Тюменской области (далее - Департамент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заключено в соответствии с Трудовым кодексом Российской Федерации</w:t>
      </w:r>
      <w:r w:rsidRPr="00A133A1">
        <w:t xml:space="preserve"> </w:t>
      </w:r>
      <w:r w:rsidRPr="00A133A1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A133A1">
        <w:rPr>
          <w:rFonts w:ascii="Times New Roman" w:hAnsi="Times New Roman" w:cs="Times New Roman"/>
          <w:sz w:val="28"/>
          <w:szCs w:val="28"/>
        </w:rPr>
        <w:t>Законом Тюменской области от</w:t>
      </w:r>
      <w:proofErr w:type="gramEnd"/>
      <w:r w:rsidRPr="00A133A1">
        <w:rPr>
          <w:rFonts w:ascii="Times New Roman" w:hAnsi="Times New Roman" w:cs="Times New Roman"/>
          <w:sz w:val="28"/>
          <w:szCs w:val="28"/>
        </w:rPr>
        <w:t xml:space="preserve"> 08.07.2003 № 155 «О регулировании трудовых и иных непосредственно связанных с ними отношений в Тюменской области».</w:t>
      </w:r>
    </w:p>
    <w:p w:rsidR="00B66C97" w:rsidRDefault="00B66C97" w:rsidP="0022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2C7" w:rsidRDefault="00224866" w:rsidP="004F6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12C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социального партнерства</w:t>
      </w:r>
      <w:r w:rsidR="007412C7">
        <w:rPr>
          <w:rFonts w:ascii="Times New Roman" w:hAnsi="Times New Roman" w:cs="Times New Roman"/>
          <w:sz w:val="28"/>
          <w:szCs w:val="28"/>
        </w:rPr>
        <w:tab/>
      </w:r>
    </w:p>
    <w:p w:rsidR="002B14AF" w:rsidRPr="002B14AF" w:rsidRDefault="007412C7" w:rsidP="002B1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4AF" w:rsidRPr="002B14AF">
        <w:rPr>
          <w:rFonts w:ascii="Times New Roman" w:hAnsi="Times New Roman" w:cs="Times New Roman"/>
          <w:sz w:val="28"/>
          <w:szCs w:val="28"/>
        </w:rPr>
        <w:t>Проводится постоянная работа по оказанию помощи в разработке и заключении коллективных договоров и по внесению в них изменений, по разработке и внесению изменений в территориальные отраслевые соглашения.</w:t>
      </w:r>
    </w:p>
    <w:p w:rsidR="007412C7" w:rsidRDefault="002B14AF" w:rsidP="002B1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14AF">
        <w:rPr>
          <w:rFonts w:ascii="Times New Roman" w:hAnsi="Times New Roman" w:cs="Times New Roman"/>
          <w:sz w:val="28"/>
          <w:szCs w:val="28"/>
        </w:rPr>
        <w:t xml:space="preserve">В ходе проверок образовательных учреждений в обязательном порядке проводится экспертиза коллективных договоров, Правил внутреннего трудового распорядка, Положений о системе оплаты труда работников ОУ и др. </w:t>
      </w:r>
      <w:r>
        <w:rPr>
          <w:rFonts w:ascii="Times New Roman" w:hAnsi="Times New Roman" w:cs="Times New Roman"/>
          <w:sz w:val="28"/>
          <w:szCs w:val="28"/>
        </w:rPr>
        <w:tab/>
      </w:r>
      <w:r w:rsidR="007412C7">
        <w:rPr>
          <w:rFonts w:ascii="Times New Roman" w:hAnsi="Times New Roman" w:cs="Times New Roman"/>
          <w:sz w:val="28"/>
          <w:szCs w:val="28"/>
        </w:rPr>
        <w:t>В течение 201</w:t>
      </w:r>
      <w:r w:rsidR="00786871">
        <w:rPr>
          <w:rFonts w:ascii="Times New Roman" w:hAnsi="Times New Roman" w:cs="Times New Roman"/>
          <w:sz w:val="28"/>
          <w:szCs w:val="28"/>
        </w:rPr>
        <w:t>8</w:t>
      </w:r>
      <w:r w:rsidR="007412C7">
        <w:rPr>
          <w:rFonts w:ascii="Times New Roman" w:hAnsi="Times New Roman" w:cs="Times New Roman"/>
          <w:sz w:val="28"/>
          <w:szCs w:val="28"/>
        </w:rPr>
        <w:t xml:space="preserve"> года ТМО </w:t>
      </w:r>
      <w:r w:rsidR="007412C7" w:rsidRPr="005C7619"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  <w:r w:rsidR="007412C7">
        <w:rPr>
          <w:rFonts w:ascii="Times New Roman" w:hAnsi="Times New Roman" w:cs="Times New Roman"/>
          <w:sz w:val="28"/>
          <w:szCs w:val="28"/>
        </w:rPr>
        <w:t xml:space="preserve"> и местными организациями Профсоюза оказывалась правовая помощь в разработке </w:t>
      </w:r>
      <w:r w:rsidR="00797B6A">
        <w:rPr>
          <w:rFonts w:ascii="Times New Roman" w:hAnsi="Times New Roman" w:cs="Times New Roman"/>
          <w:sz w:val="28"/>
          <w:szCs w:val="28"/>
        </w:rPr>
        <w:t>58</w:t>
      </w:r>
      <w:r w:rsidR="00323935">
        <w:rPr>
          <w:rFonts w:ascii="Times New Roman" w:hAnsi="Times New Roman" w:cs="Times New Roman"/>
          <w:sz w:val="28"/>
          <w:szCs w:val="28"/>
        </w:rPr>
        <w:t xml:space="preserve"> </w:t>
      </w:r>
      <w:r w:rsidR="00224866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1504EC">
        <w:rPr>
          <w:rFonts w:ascii="Times New Roman" w:hAnsi="Times New Roman" w:cs="Times New Roman"/>
          <w:sz w:val="28"/>
          <w:szCs w:val="28"/>
        </w:rPr>
        <w:t>,</w:t>
      </w:r>
      <w:r w:rsidR="00786871">
        <w:rPr>
          <w:rFonts w:ascii="Times New Roman" w:hAnsi="Times New Roman" w:cs="Times New Roman"/>
          <w:sz w:val="28"/>
          <w:szCs w:val="28"/>
        </w:rPr>
        <w:t xml:space="preserve"> </w:t>
      </w:r>
      <w:r w:rsidR="00797B6A">
        <w:rPr>
          <w:rFonts w:ascii="Times New Roman" w:hAnsi="Times New Roman" w:cs="Times New Roman"/>
          <w:sz w:val="28"/>
          <w:szCs w:val="28"/>
        </w:rPr>
        <w:t>6</w:t>
      </w:r>
      <w:r w:rsidR="007412C7">
        <w:rPr>
          <w:rFonts w:ascii="Times New Roman" w:hAnsi="Times New Roman" w:cs="Times New Roman"/>
          <w:sz w:val="28"/>
          <w:szCs w:val="28"/>
        </w:rPr>
        <w:t xml:space="preserve"> территориальных отраслевых соглашений</w:t>
      </w:r>
      <w:r w:rsidR="001504EC">
        <w:rPr>
          <w:rFonts w:ascii="Times New Roman" w:hAnsi="Times New Roman" w:cs="Times New Roman"/>
          <w:sz w:val="28"/>
          <w:szCs w:val="28"/>
        </w:rPr>
        <w:t xml:space="preserve">, </w:t>
      </w:r>
      <w:r w:rsidR="00797B6A">
        <w:rPr>
          <w:rFonts w:ascii="Times New Roman" w:hAnsi="Times New Roman" w:cs="Times New Roman"/>
          <w:sz w:val="28"/>
          <w:szCs w:val="28"/>
        </w:rPr>
        <w:t>29</w:t>
      </w:r>
      <w:r w:rsidR="00786871">
        <w:rPr>
          <w:rFonts w:ascii="Times New Roman" w:hAnsi="Times New Roman" w:cs="Times New Roman"/>
          <w:sz w:val="28"/>
          <w:szCs w:val="28"/>
        </w:rPr>
        <w:t xml:space="preserve"> </w:t>
      </w:r>
      <w:r w:rsidR="001504EC">
        <w:rPr>
          <w:rFonts w:ascii="Times New Roman" w:hAnsi="Times New Roman" w:cs="Times New Roman"/>
          <w:sz w:val="28"/>
          <w:szCs w:val="28"/>
        </w:rPr>
        <w:t>соглашений по охране труда</w:t>
      </w:r>
      <w:r w:rsidR="00741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2C7">
        <w:rPr>
          <w:rFonts w:ascii="Times New Roman" w:hAnsi="Times New Roman" w:cs="Times New Roman"/>
          <w:sz w:val="28"/>
          <w:szCs w:val="28"/>
        </w:rPr>
        <w:t xml:space="preserve"> Проводилась экспертиза </w:t>
      </w:r>
      <w:r w:rsidR="00797B6A">
        <w:rPr>
          <w:rFonts w:ascii="Times New Roman" w:hAnsi="Times New Roman" w:cs="Times New Roman"/>
          <w:sz w:val="28"/>
          <w:szCs w:val="28"/>
        </w:rPr>
        <w:t>79</w:t>
      </w:r>
      <w:r w:rsidR="003F57EB">
        <w:rPr>
          <w:rFonts w:ascii="Times New Roman" w:hAnsi="Times New Roman" w:cs="Times New Roman"/>
          <w:sz w:val="28"/>
          <w:szCs w:val="28"/>
        </w:rPr>
        <w:t xml:space="preserve"> </w:t>
      </w:r>
      <w:r w:rsidR="007412C7">
        <w:rPr>
          <w:rFonts w:ascii="Times New Roman" w:hAnsi="Times New Roman" w:cs="Times New Roman"/>
          <w:sz w:val="28"/>
          <w:szCs w:val="28"/>
        </w:rPr>
        <w:t>коллективн</w:t>
      </w:r>
      <w:r w:rsidR="000F0489">
        <w:rPr>
          <w:rFonts w:ascii="Times New Roman" w:hAnsi="Times New Roman" w:cs="Times New Roman"/>
          <w:sz w:val="28"/>
          <w:szCs w:val="28"/>
        </w:rPr>
        <w:t>ых</w:t>
      </w:r>
      <w:r w:rsidR="007412C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F0489">
        <w:rPr>
          <w:rFonts w:ascii="Times New Roman" w:hAnsi="Times New Roman" w:cs="Times New Roman"/>
          <w:sz w:val="28"/>
          <w:szCs w:val="28"/>
        </w:rPr>
        <w:t xml:space="preserve">ов, </w:t>
      </w:r>
      <w:r w:rsidR="00797B6A">
        <w:rPr>
          <w:rFonts w:ascii="Times New Roman" w:hAnsi="Times New Roman" w:cs="Times New Roman"/>
          <w:sz w:val="28"/>
          <w:szCs w:val="28"/>
        </w:rPr>
        <w:t>7</w:t>
      </w:r>
      <w:r w:rsidR="000F0489">
        <w:rPr>
          <w:rFonts w:ascii="Times New Roman" w:hAnsi="Times New Roman" w:cs="Times New Roman"/>
          <w:sz w:val="28"/>
          <w:szCs w:val="28"/>
        </w:rPr>
        <w:t xml:space="preserve"> территориальных соглашений </w:t>
      </w:r>
      <w:r w:rsidR="007412C7">
        <w:rPr>
          <w:rFonts w:ascii="Times New Roman" w:hAnsi="Times New Roman" w:cs="Times New Roman"/>
          <w:sz w:val="28"/>
          <w:szCs w:val="28"/>
        </w:rPr>
        <w:t xml:space="preserve">и </w:t>
      </w:r>
      <w:r w:rsidR="00797B6A">
        <w:rPr>
          <w:rFonts w:ascii="Times New Roman" w:hAnsi="Times New Roman" w:cs="Times New Roman"/>
          <w:sz w:val="28"/>
          <w:szCs w:val="28"/>
        </w:rPr>
        <w:t>191</w:t>
      </w:r>
      <w:r w:rsidR="007412C7">
        <w:rPr>
          <w:rFonts w:ascii="Times New Roman" w:hAnsi="Times New Roman" w:cs="Times New Roman"/>
          <w:sz w:val="28"/>
          <w:szCs w:val="28"/>
        </w:rPr>
        <w:t xml:space="preserve"> локальных нормативных акт</w:t>
      </w:r>
      <w:r w:rsidR="00786871">
        <w:rPr>
          <w:rFonts w:ascii="Times New Roman" w:hAnsi="Times New Roman" w:cs="Times New Roman"/>
          <w:sz w:val="28"/>
          <w:szCs w:val="28"/>
        </w:rPr>
        <w:t>ов</w:t>
      </w:r>
      <w:r w:rsidR="00003574">
        <w:rPr>
          <w:rFonts w:ascii="Times New Roman" w:hAnsi="Times New Roman" w:cs="Times New Roman"/>
          <w:sz w:val="28"/>
          <w:szCs w:val="28"/>
        </w:rPr>
        <w:t xml:space="preserve"> </w:t>
      </w:r>
      <w:r w:rsidR="007412C7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86871">
        <w:rPr>
          <w:rFonts w:ascii="Times New Roman" w:hAnsi="Times New Roman" w:cs="Times New Roman"/>
          <w:sz w:val="28"/>
          <w:szCs w:val="28"/>
        </w:rPr>
        <w:t>осуществления профсоюзного контроля</w:t>
      </w:r>
      <w:r w:rsidR="003F57EB">
        <w:rPr>
          <w:rFonts w:ascii="Times New Roman" w:hAnsi="Times New Roman" w:cs="Times New Roman"/>
          <w:sz w:val="28"/>
          <w:szCs w:val="28"/>
        </w:rPr>
        <w:t xml:space="preserve"> </w:t>
      </w:r>
      <w:r w:rsidR="00786871">
        <w:rPr>
          <w:rFonts w:ascii="Times New Roman" w:hAnsi="Times New Roman" w:cs="Times New Roman"/>
          <w:sz w:val="28"/>
          <w:szCs w:val="28"/>
        </w:rPr>
        <w:t xml:space="preserve">в </w:t>
      </w:r>
      <w:r w:rsidR="00797B6A">
        <w:rPr>
          <w:rFonts w:ascii="Times New Roman" w:hAnsi="Times New Roman" w:cs="Times New Roman"/>
          <w:sz w:val="28"/>
          <w:szCs w:val="28"/>
        </w:rPr>
        <w:t xml:space="preserve">11 </w:t>
      </w:r>
      <w:r w:rsidR="00786871">
        <w:rPr>
          <w:rFonts w:ascii="Times New Roman" w:hAnsi="Times New Roman" w:cs="Times New Roman"/>
          <w:sz w:val="28"/>
          <w:szCs w:val="28"/>
        </w:rPr>
        <w:t>образовательных профессиональных учреждениях Тюменской области</w:t>
      </w:r>
      <w:r w:rsidR="00EA079E">
        <w:rPr>
          <w:rFonts w:ascii="Times New Roman" w:hAnsi="Times New Roman" w:cs="Times New Roman"/>
          <w:sz w:val="28"/>
          <w:szCs w:val="28"/>
        </w:rPr>
        <w:t xml:space="preserve"> и </w:t>
      </w:r>
      <w:r w:rsidR="00797B6A">
        <w:rPr>
          <w:rFonts w:ascii="Times New Roman" w:hAnsi="Times New Roman" w:cs="Times New Roman"/>
          <w:sz w:val="28"/>
          <w:szCs w:val="28"/>
        </w:rPr>
        <w:t>212</w:t>
      </w:r>
      <w:r w:rsidR="00786871">
        <w:rPr>
          <w:rFonts w:ascii="Times New Roman" w:hAnsi="Times New Roman" w:cs="Times New Roman"/>
          <w:sz w:val="28"/>
          <w:szCs w:val="28"/>
        </w:rPr>
        <w:t xml:space="preserve"> </w:t>
      </w:r>
      <w:r w:rsidR="00224866">
        <w:rPr>
          <w:rFonts w:ascii="Times New Roman" w:hAnsi="Times New Roman" w:cs="Times New Roman"/>
          <w:sz w:val="28"/>
          <w:szCs w:val="28"/>
        </w:rPr>
        <w:t>местных</w:t>
      </w:r>
      <w:r w:rsidR="007412C7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224866">
        <w:rPr>
          <w:rFonts w:ascii="Times New Roman" w:hAnsi="Times New Roman" w:cs="Times New Roman"/>
          <w:sz w:val="28"/>
          <w:szCs w:val="28"/>
        </w:rPr>
        <w:t>их</w:t>
      </w:r>
      <w:r w:rsidR="007412C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24866">
        <w:rPr>
          <w:rFonts w:ascii="Times New Roman" w:hAnsi="Times New Roman" w:cs="Times New Roman"/>
          <w:sz w:val="28"/>
          <w:szCs w:val="28"/>
        </w:rPr>
        <w:t>о</w:t>
      </w:r>
      <w:r w:rsidR="007412C7">
        <w:rPr>
          <w:rFonts w:ascii="Times New Roman" w:hAnsi="Times New Roman" w:cs="Times New Roman"/>
          <w:sz w:val="28"/>
          <w:szCs w:val="28"/>
        </w:rPr>
        <w:t xml:space="preserve">к, </w:t>
      </w:r>
      <w:r w:rsidR="00224866">
        <w:rPr>
          <w:rFonts w:ascii="Times New Roman" w:hAnsi="Times New Roman" w:cs="Times New Roman"/>
          <w:sz w:val="28"/>
          <w:szCs w:val="28"/>
        </w:rPr>
        <w:t>при обращении представительных органов работников ил</w:t>
      </w:r>
      <w:r w:rsidR="002F3988">
        <w:rPr>
          <w:rFonts w:ascii="Times New Roman" w:hAnsi="Times New Roman" w:cs="Times New Roman"/>
          <w:sz w:val="28"/>
          <w:szCs w:val="28"/>
        </w:rPr>
        <w:t xml:space="preserve">и представителей работодателей. По итогам экспертизы </w:t>
      </w:r>
      <w:r w:rsidR="007412C7">
        <w:rPr>
          <w:rFonts w:ascii="Times New Roman" w:hAnsi="Times New Roman" w:cs="Times New Roman"/>
          <w:sz w:val="28"/>
          <w:szCs w:val="28"/>
        </w:rPr>
        <w:t xml:space="preserve">даны устные или письменные рекомендации по содержанию актов социального партнерства. При этом внимание обращалось на  недопущение в коллективных договорах, ЛНА условий, ухудшающих положение работников по сравнению с </w:t>
      </w:r>
      <w:r w:rsidR="00EA079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Отраслевым соглашением, </w:t>
      </w:r>
      <w:r w:rsidR="007412C7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3F57EB">
        <w:rPr>
          <w:rFonts w:ascii="Times New Roman" w:hAnsi="Times New Roman" w:cs="Times New Roman"/>
          <w:sz w:val="28"/>
          <w:szCs w:val="28"/>
        </w:rPr>
        <w:t xml:space="preserve">отраслевым </w:t>
      </w:r>
      <w:r w:rsidR="007412C7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927D04" w:rsidRDefault="00927D04" w:rsidP="0092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7D04">
        <w:rPr>
          <w:rFonts w:ascii="Times New Roman" w:hAnsi="Times New Roman" w:cs="Times New Roman"/>
          <w:sz w:val="28"/>
          <w:szCs w:val="28"/>
        </w:rPr>
        <w:t xml:space="preserve">2 раза в год </w:t>
      </w: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927D04">
        <w:rPr>
          <w:rFonts w:ascii="Times New Roman" w:hAnsi="Times New Roman" w:cs="Times New Roman"/>
          <w:sz w:val="28"/>
          <w:szCs w:val="28"/>
        </w:rPr>
        <w:t>заседания Совета по правовой работе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7D04">
        <w:rPr>
          <w:rFonts w:ascii="Times New Roman" w:hAnsi="Times New Roman" w:cs="Times New Roman"/>
          <w:sz w:val="28"/>
          <w:szCs w:val="28"/>
        </w:rPr>
        <w:t>15 мая на базе Тюменского государственн</w:t>
      </w:r>
      <w:r>
        <w:rPr>
          <w:rFonts w:ascii="Times New Roman" w:hAnsi="Times New Roman" w:cs="Times New Roman"/>
          <w:sz w:val="28"/>
          <w:szCs w:val="28"/>
        </w:rPr>
        <w:t>ого колледжа водного транспорта и</w:t>
      </w:r>
      <w:r w:rsidRPr="00927D04">
        <w:rPr>
          <w:rFonts w:ascii="Times New Roman" w:hAnsi="Times New Roman" w:cs="Times New Roman"/>
          <w:sz w:val="28"/>
          <w:szCs w:val="28"/>
        </w:rPr>
        <w:t xml:space="preserve"> 19 октября в ОУ </w:t>
      </w:r>
      <w:proofErr w:type="spellStart"/>
      <w:r w:rsidRPr="00927D04">
        <w:rPr>
          <w:rFonts w:ascii="Times New Roman" w:hAnsi="Times New Roman" w:cs="Times New Roman"/>
          <w:sz w:val="28"/>
          <w:szCs w:val="28"/>
        </w:rPr>
        <w:t>Вагайского</w:t>
      </w:r>
      <w:proofErr w:type="spellEnd"/>
      <w:r w:rsidRPr="00927D04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>
        <w:rPr>
          <w:rFonts w:ascii="Times New Roman" w:hAnsi="Times New Roman" w:cs="Times New Roman"/>
          <w:sz w:val="28"/>
          <w:szCs w:val="28"/>
        </w:rPr>
        <w:t>на, где рассматривались вопросы</w:t>
      </w:r>
      <w:r w:rsidRPr="00927D04">
        <w:rPr>
          <w:rFonts w:ascii="Times New Roman" w:hAnsi="Times New Roman" w:cs="Times New Roman"/>
          <w:sz w:val="28"/>
          <w:szCs w:val="28"/>
        </w:rPr>
        <w:t xml:space="preserve">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</w:t>
      </w:r>
      <w:r w:rsidRPr="00927D04">
        <w:rPr>
          <w:rFonts w:ascii="Times New Roman" w:hAnsi="Times New Roman" w:cs="Times New Roman"/>
          <w:sz w:val="28"/>
          <w:szCs w:val="28"/>
        </w:rPr>
        <w:t>с работодателями и ор</w:t>
      </w:r>
      <w:r>
        <w:rPr>
          <w:rFonts w:ascii="Times New Roman" w:hAnsi="Times New Roman" w:cs="Times New Roman"/>
          <w:sz w:val="28"/>
          <w:szCs w:val="28"/>
        </w:rPr>
        <w:t>ганами управления образованием.</w:t>
      </w:r>
    </w:p>
    <w:p w:rsidR="002B14AF" w:rsidRDefault="001E7B41" w:rsidP="002B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4AF" w:rsidRPr="002B14AF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участие члены С</w:t>
      </w:r>
      <w:r w:rsidR="002B14AF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овета по правовой работе</w:t>
      </w:r>
      <w:r w:rsidR="002B14AF" w:rsidRPr="002B1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принимали и в разработке проекта  Регионального отраслевого соглашения (далее – РОС) на 2018-2021 </w:t>
      </w:r>
      <w:proofErr w:type="spellStart"/>
      <w:r w:rsidR="002B14AF" w:rsidRPr="002B14AF">
        <w:rPr>
          <w:rFonts w:ascii="Times New Roman" w:eastAsia="Times New Roman" w:hAnsi="Times New Roman" w:cs="Times New Roman"/>
          <w:sz w:val="28"/>
          <w:szCs w:val="24"/>
          <w:lang w:eastAsia="ru-RU"/>
        </w:rPr>
        <w:t>г.г</w:t>
      </w:r>
      <w:proofErr w:type="spellEnd"/>
      <w:r w:rsidR="002B14AF" w:rsidRPr="002B1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 которое было заключено  2 июля 2018 года представителями сторон: директором департамента образования и науки Тюменской области и председателем ТМО Общероссийского Профсоюза образования. Продуктивно </w:t>
      </w:r>
      <w:proofErr w:type="gramStart"/>
      <w:r w:rsidR="002B14AF" w:rsidRPr="002B14A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сказалась на разработке проекта и заключения РОС</w:t>
      </w:r>
      <w:proofErr w:type="gramEnd"/>
      <w:r w:rsidR="002B14AF" w:rsidRPr="002B1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совместная деятельность с планово-экономическим отделом (начальник отдела </w:t>
      </w:r>
      <w:proofErr w:type="spellStart"/>
      <w:r w:rsidR="002B14AF" w:rsidRPr="002B14A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Чербаев</w:t>
      </w:r>
      <w:proofErr w:type="spellEnd"/>
      <w:r w:rsidR="002B14AF" w:rsidRPr="002B1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Сергей Владимирович) и отделом профессионального образования (начальник отдела Дубровина Татьяна Леонидовна)  департамента образования и науки Тюменской области.</w:t>
      </w:r>
    </w:p>
    <w:p w:rsidR="00503398" w:rsidRPr="00503398" w:rsidRDefault="00503398" w:rsidP="005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РОС</w:t>
      </w:r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направлено во все органы управления образованием и образовательные организации Тюменской области, а также местные и первичные организации Профсоюза. Текст соглашения и данные уведомительной регистрации размещены на официальном сайте 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 Общероссийского</w:t>
      </w:r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Профсоюза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</w:t>
      </w:r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03398" w:rsidRPr="002B14AF" w:rsidRDefault="00503398" w:rsidP="005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начала периода действия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</w:t>
      </w:r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применялось при заключении новых терри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ториальных отраслевых соглашений</w:t>
      </w:r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>Вагайск</w:t>
      </w:r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proofErr w:type="spellEnd"/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Голышмановском</w:t>
      </w:r>
      <w:proofErr w:type="spellEnd"/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Казанском, </w:t>
      </w:r>
      <w:proofErr w:type="spellStart"/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Нижнетавдинском</w:t>
      </w:r>
      <w:proofErr w:type="spellEnd"/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районах</w:t>
      </w:r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>.Т</w:t>
      </w:r>
      <w:proofErr w:type="gramEnd"/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обольск</w:t>
      </w:r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spellEnd"/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>г.Ялуторовск</w:t>
      </w:r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spellEnd"/>
      <w:r w:rsidR="003A6D1C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</w:t>
      </w:r>
      <w:r w:rsidRPr="00503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заключении коллективных договоров в образовательных организациях.</w:t>
      </w:r>
    </w:p>
    <w:p w:rsidR="003F57EB" w:rsidRDefault="001E7B41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2C7">
        <w:rPr>
          <w:rFonts w:ascii="Times New Roman" w:hAnsi="Times New Roman" w:cs="Times New Roman"/>
          <w:sz w:val="28"/>
          <w:szCs w:val="28"/>
        </w:rPr>
        <w:t>Вопросы социального партнерства, включая порядок ведения коллективных переговоров и заключения коллективных договоров, территориальн</w:t>
      </w:r>
      <w:r w:rsidR="002F3988">
        <w:rPr>
          <w:rFonts w:ascii="Times New Roman" w:hAnsi="Times New Roman" w:cs="Times New Roman"/>
          <w:sz w:val="28"/>
          <w:szCs w:val="28"/>
        </w:rPr>
        <w:t xml:space="preserve">ых соглашений, а также содержание </w:t>
      </w:r>
      <w:r w:rsidR="007412C7">
        <w:rPr>
          <w:rFonts w:ascii="Times New Roman" w:hAnsi="Times New Roman" w:cs="Times New Roman"/>
          <w:sz w:val="28"/>
          <w:szCs w:val="28"/>
        </w:rPr>
        <w:t xml:space="preserve">актов социального партнерства </w:t>
      </w:r>
      <w:r w:rsidR="00A22711">
        <w:rPr>
          <w:rFonts w:ascii="Times New Roman" w:hAnsi="Times New Roman" w:cs="Times New Roman"/>
          <w:sz w:val="28"/>
          <w:szCs w:val="28"/>
        </w:rPr>
        <w:t>освещались в ходе зональных с</w:t>
      </w:r>
      <w:r w:rsidR="007412C7">
        <w:rPr>
          <w:rFonts w:ascii="Times New Roman" w:hAnsi="Times New Roman" w:cs="Times New Roman"/>
          <w:sz w:val="28"/>
          <w:szCs w:val="28"/>
        </w:rPr>
        <w:t>еминар</w:t>
      </w:r>
      <w:r w:rsidR="00A22711">
        <w:rPr>
          <w:rFonts w:ascii="Times New Roman" w:hAnsi="Times New Roman" w:cs="Times New Roman"/>
          <w:sz w:val="28"/>
          <w:szCs w:val="28"/>
        </w:rPr>
        <w:t>ов</w:t>
      </w:r>
      <w:r w:rsidR="007412C7">
        <w:rPr>
          <w:rFonts w:ascii="Times New Roman" w:hAnsi="Times New Roman" w:cs="Times New Roman"/>
          <w:sz w:val="28"/>
          <w:szCs w:val="28"/>
        </w:rPr>
        <w:t xml:space="preserve"> для профсоюзного актива и руководителей образовательных учреждений</w:t>
      </w:r>
      <w:r w:rsidR="00A22711">
        <w:rPr>
          <w:rFonts w:ascii="Times New Roman" w:hAnsi="Times New Roman" w:cs="Times New Roman"/>
          <w:sz w:val="28"/>
          <w:szCs w:val="28"/>
        </w:rPr>
        <w:t xml:space="preserve">, проходивших с </w:t>
      </w:r>
      <w:r w:rsidR="002B14AF">
        <w:rPr>
          <w:rFonts w:ascii="Times New Roman" w:hAnsi="Times New Roman" w:cs="Times New Roman"/>
          <w:sz w:val="28"/>
          <w:szCs w:val="28"/>
        </w:rPr>
        <w:t xml:space="preserve">29 </w:t>
      </w:r>
      <w:r w:rsidR="00A22711">
        <w:rPr>
          <w:rFonts w:ascii="Times New Roman" w:hAnsi="Times New Roman" w:cs="Times New Roman"/>
          <w:sz w:val="28"/>
          <w:szCs w:val="28"/>
        </w:rPr>
        <w:t xml:space="preserve">сентября по </w:t>
      </w:r>
      <w:r w:rsidR="002B14AF">
        <w:rPr>
          <w:rFonts w:ascii="Times New Roman" w:hAnsi="Times New Roman" w:cs="Times New Roman"/>
          <w:sz w:val="28"/>
          <w:szCs w:val="28"/>
        </w:rPr>
        <w:t xml:space="preserve">15 </w:t>
      </w:r>
      <w:r w:rsidR="00A22711">
        <w:rPr>
          <w:rFonts w:ascii="Times New Roman" w:hAnsi="Times New Roman" w:cs="Times New Roman"/>
          <w:sz w:val="28"/>
          <w:szCs w:val="28"/>
        </w:rPr>
        <w:t>декабр</w:t>
      </w:r>
      <w:r w:rsidR="002B14AF">
        <w:rPr>
          <w:rFonts w:ascii="Times New Roman" w:hAnsi="Times New Roman" w:cs="Times New Roman"/>
          <w:sz w:val="28"/>
          <w:szCs w:val="28"/>
        </w:rPr>
        <w:t>я</w:t>
      </w:r>
      <w:r w:rsidR="00A22711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FA0F5B">
        <w:rPr>
          <w:rFonts w:ascii="Times New Roman" w:hAnsi="Times New Roman" w:cs="Times New Roman"/>
          <w:sz w:val="28"/>
          <w:szCs w:val="28"/>
        </w:rPr>
        <w:t>.</w:t>
      </w:r>
    </w:p>
    <w:p w:rsidR="001E7B41" w:rsidRDefault="003F57EB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11">
        <w:rPr>
          <w:rFonts w:ascii="Times New Roman" w:hAnsi="Times New Roman" w:cs="Times New Roman"/>
          <w:sz w:val="28"/>
          <w:szCs w:val="28"/>
        </w:rPr>
        <w:t>Выборные органы местных организаций Профсоюза активно участв</w:t>
      </w:r>
      <w:r w:rsidR="002B14AF">
        <w:rPr>
          <w:rFonts w:ascii="Times New Roman" w:hAnsi="Times New Roman" w:cs="Times New Roman"/>
          <w:sz w:val="28"/>
          <w:szCs w:val="28"/>
        </w:rPr>
        <w:t>овали</w:t>
      </w:r>
      <w:r w:rsidR="00A22711">
        <w:rPr>
          <w:rFonts w:ascii="Times New Roman" w:hAnsi="Times New Roman" w:cs="Times New Roman"/>
          <w:sz w:val="28"/>
          <w:szCs w:val="28"/>
        </w:rPr>
        <w:t xml:space="preserve"> в</w:t>
      </w:r>
      <w:r w:rsidR="00C871E5">
        <w:rPr>
          <w:rFonts w:ascii="Times New Roman" w:hAnsi="Times New Roman" w:cs="Times New Roman"/>
          <w:sz w:val="28"/>
          <w:szCs w:val="28"/>
        </w:rPr>
        <w:t xml:space="preserve"> </w:t>
      </w:r>
      <w:r w:rsidR="00A22711">
        <w:rPr>
          <w:rFonts w:ascii="Times New Roman" w:hAnsi="Times New Roman" w:cs="Times New Roman"/>
          <w:sz w:val="28"/>
          <w:szCs w:val="28"/>
        </w:rPr>
        <w:t>экспертизе заключенных коллективных договоров и оказыва</w:t>
      </w:r>
      <w:r w:rsidR="002B14AF">
        <w:rPr>
          <w:rFonts w:ascii="Times New Roman" w:hAnsi="Times New Roman" w:cs="Times New Roman"/>
          <w:sz w:val="28"/>
          <w:szCs w:val="28"/>
        </w:rPr>
        <w:t>ли</w:t>
      </w:r>
      <w:r w:rsidR="00A22711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A22711" w:rsidRPr="00A22711">
        <w:rPr>
          <w:rFonts w:ascii="Times New Roman" w:hAnsi="Times New Roman" w:cs="Times New Roman"/>
          <w:sz w:val="28"/>
          <w:szCs w:val="28"/>
        </w:rPr>
        <w:t xml:space="preserve"> </w:t>
      </w:r>
      <w:r w:rsidR="00A22711">
        <w:rPr>
          <w:rFonts w:ascii="Times New Roman" w:hAnsi="Times New Roman" w:cs="Times New Roman"/>
          <w:sz w:val="28"/>
          <w:szCs w:val="28"/>
        </w:rPr>
        <w:t xml:space="preserve">первичным профсоюзным организациям в </w:t>
      </w:r>
      <w:r w:rsidR="00C871E5">
        <w:rPr>
          <w:rFonts w:ascii="Times New Roman" w:hAnsi="Times New Roman" w:cs="Times New Roman"/>
          <w:sz w:val="28"/>
          <w:szCs w:val="28"/>
        </w:rPr>
        <w:t>разработк</w:t>
      </w:r>
      <w:r w:rsidR="00A22711">
        <w:rPr>
          <w:rFonts w:ascii="Times New Roman" w:hAnsi="Times New Roman" w:cs="Times New Roman"/>
          <w:sz w:val="28"/>
          <w:szCs w:val="28"/>
        </w:rPr>
        <w:t>е проектов</w:t>
      </w:r>
      <w:r w:rsidR="00C871E5">
        <w:rPr>
          <w:rFonts w:ascii="Times New Roman" w:hAnsi="Times New Roman" w:cs="Times New Roman"/>
          <w:sz w:val="28"/>
          <w:szCs w:val="28"/>
        </w:rPr>
        <w:t xml:space="preserve"> </w:t>
      </w:r>
      <w:r w:rsidR="009824DD">
        <w:rPr>
          <w:rFonts w:ascii="Times New Roman" w:hAnsi="Times New Roman" w:cs="Times New Roman"/>
          <w:sz w:val="28"/>
          <w:szCs w:val="28"/>
        </w:rPr>
        <w:t>и</w:t>
      </w:r>
      <w:r w:rsidR="00C871E5">
        <w:rPr>
          <w:rFonts w:ascii="Times New Roman" w:hAnsi="Times New Roman" w:cs="Times New Roman"/>
          <w:sz w:val="28"/>
          <w:szCs w:val="28"/>
        </w:rPr>
        <w:t xml:space="preserve"> заключении коллективных договоров</w:t>
      </w:r>
      <w:r w:rsidR="00A22711">
        <w:rPr>
          <w:rFonts w:ascii="Times New Roman" w:hAnsi="Times New Roman" w:cs="Times New Roman"/>
          <w:sz w:val="28"/>
          <w:szCs w:val="28"/>
        </w:rPr>
        <w:t>.</w:t>
      </w:r>
      <w:r w:rsidR="00894936">
        <w:rPr>
          <w:rFonts w:ascii="Times New Roman" w:hAnsi="Times New Roman" w:cs="Times New Roman"/>
          <w:sz w:val="28"/>
          <w:szCs w:val="28"/>
        </w:rPr>
        <w:tab/>
      </w:r>
    </w:p>
    <w:p w:rsidR="00894936" w:rsidRDefault="001E7B41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936">
        <w:rPr>
          <w:rFonts w:ascii="Times New Roman" w:hAnsi="Times New Roman" w:cs="Times New Roman"/>
          <w:sz w:val="28"/>
          <w:szCs w:val="28"/>
        </w:rPr>
        <w:t>В целях реализации прин</w:t>
      </w:r>
      <w:r w:rsidR="009529DD">
        <w:rPr>
          <w:rFonts w:ascii="Times New Roman" w:hAnsi="Times New Roman" w:cs="Times New Roman"/>
          <w:sz w:val="28"/>
          <w:szCs w:val="28"/>
        </w:rPr>
        <w:t>ципа государственно-общественного управления образованием</w:t>
      </w:r>
      <w:r w:rsidR="005A4D55">
        <w:rPr>
          <w:rFonts w:ascii="Times New Roman" w:hAnsi="Times New Roman" w:cs="Times New Roman"/>
          <w:sz w:val="28"/>
          <w:szCs w:val="28"/>
        </w:rPr>
        <w:t xml:space="preserve"> представители Сторон участвуют в заседаниях руководящих органов другой Стороны при рассмотрении вопросов, затрагивающих социально-трудовые права и профессиональные интересы работников, социально-экономические права обучающихся, направляют друг другу полную и своевременную информацию о своей деятельности по вопросам, предусмотренным в данном Соглашении.</w:t>
      </w:r>
    </w:p>
    <w:p w:rsidR="009824DD" w:rsidRDefault="009824DD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24DD">
        <w:rPr>
          <w:rFonts w:ascii="Times New Roman" w:hAnsi="Times New Roman" w:cs="Times New Roman"/>
          <w:sz w:val="28"/>
          <w:szCs w:val="28"/>
        </w:rPr>
        <w:t xml:space="preserve">Председатель ТМО Общероссийского Профсоюза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реализуя принципы социального партнерства, </w:t>
      </w:r>
      <w:r w:rsidRPr="009824DD"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9824DD">
        <w:rPr>
          <w:rFonts w:ascii="Times New Roman" w:hAnsi="Times New Roman" w:cs="Times New Roman"/>
          <w:sz w:val="28"/>
          <w:szCs w:val="28"/>
        </w:rPr>
        <w:t xml:space="preserve"> в состав региональной </w:t>
      </w:r>
      <w:r w:rsidRPr="009824DD">
        <w:rPr>
          <w:rFonts w:ascii="Times New Roman" w:hAnsi="Times New Roman" w:cs="Times New Roman"/>
          <w:sz w:val="28"/>
          <w:szCs w:val="28"/>
        </w:rPr>
        <w:lastRenderedPageBreak/>
        <w:t>трехсторонней комиссии по регулированию социально-трудовых отношений, Совета по образованию пр</w:t>
      </w:r>
      <w:r w:rsidR="003A6D1C">
        <w:rPr>
          <w:rFonts w:ascii="Times New Roman" w:hAnsi="Times New Roman" w:cs="Times New Roman"/>
          <w:sz w:val="28"/>
          <w:szCs w:val="28"/>
        </w:rPr>
        <w:t>и Губернаторе Тюменской области,</w:t>
      </w:r>
      <w:r w:rsidR="003A6D1C" w:rsidRPr="003A6D1C">
        <w:t xml:space="preserve"> </w:t>
      </w:r>
      <w:r w:rsidR="003A6D1C" w:rsidRPr="003A6D1C">
        <w:rPr>
          <w:rFonts w:ascii="Times New Roman" w:hAnsi="Times New Roman" w:cs="Times New Roman"/>
          <w:sz w:val="28"/>
          <w:szCs w:val="28"/>
        </w:rPr>
        <w:t>Совета ректоров, президиу</w:t>
      </w:r>
      <w:r w:rsidR="003A6D1C">
        <w:rPr>
          <w:rFonts w:ascii="Times New Roman" w:hAnsi="Times New Roman" w:cs="Times New Roman"/>
          <w:sz w:val="28"/>
          <w:szCs w:val="28"/>
        </w:rPr>
        <w:t xml:space="preserve">ма ТМООП «Тюменский </w:t>
      </w:r>
      <w:proofErr w:type="spellStart"/>
      <w:r w:rsidR="003A6D1C">
        <w:rPr>
          <w:rFonts w:ascii="Times New Roman" w:hAnsi="Times New Roman" w:cs="Times New Roman"/>
          <w:sz w:val="28"/>
          <w:szCs w:val="28"/>
        </w:rPr>
        <w:t>Облсовпроф</w:t>
      </w:r>
      <w:proofErr w:type="spellEnd"/>
      <w:r w:rsidR="003A6D1C">
        <w:rPr>
          <w:rFonts w:ascii="Times New Roman" w:hAnsi="Times New Roman" w:cs="Times New Roman"/>
          <w:sz w:val="28"/>
          <w:szCs w:val="28"/>
        </w:rPr>
        <w:t>», рабочих групп, комиссий Департамента образования.</w:t>
      </w:r>
      <w:r w:rsidRPr="009824DD">
        <w:rPr>
          <w:rFonts w:ascii="Times New Roman" w:hAnsi="Times New Roman" w:cs="Times New Roman"/>
          <w:sz w:val="28"/>
          <w:szCs w:val="28"/>
        </w:rPr>
        <w:t xml:space="preserve"> </w:t>
      </w:r>
      <w:r w:rsidR="003A6D1C" w:rsidRPr="003A6D1C">
        <w:rPr>
          <w:rFonts w:ascii="Times New Roman" w:hAnsi="Times New Roman" w:cs="Times New Roman"/>
          <w:sz w:val="28"/>
          <w:szCs w:val="28"/>
        </w:rPr>
        <w:t>Представители Т</w:t>
      </w:r>
      <w:r w:rsidR="003A6D1C">
        <w:rPr>
          <w:rFonts w:ascii="Times New Roman" w:hAnsi="Times New Roman" w:cs="Times New Roman"/>
          <w:sz w:val="28"/>
          <w:szCs w:val="28"/>
        </w:rPr>
        <w:t>МО</w:t>
      </w:r>
      <w:r w:rsidR="003A6D1C" w:rsidRPr="003A6D1C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 принимали участие в работе коллегиальных органов департамента образования и науки Тюменской области</w:t>
      </w:r>
      <w:r w:rsidR="003A6D1C">
        <w:rPr>
          <w:rFonts w:ascii="Times New Roman" w:hAnsi="Times New Roman" w:cs="Times New Roman"/>
          <w:sz w:val="28"/>
          <w:szCs w:val="28"/>
        </w:rPr>
        <w:t xml:space="preserve">: </w:t>
      </w:r>
      <w:r w:rsidR="003A6D1C" w:rsidRPr="003A6D1C">
        <w:rPr>
          <w:rFonts w:ascii="Times New Roman" w:hAnsi="Times New Roman" w:cs="Times New Roman"/>
          <w:sz w:val="28"/>
          <w:szCs w:val="28"/>
        </w:rPr>
        <w:t>коллеги</w:t>
      </w:r>
      <w:r w:rsidR="003A6D1C">
        <w:rPr>
          <w:rFonts w:ascii="Times New Roman" w:hAnsi="Times New Roman" w:cs="Times New Roman"/>
          <w:sz w:val="28"/>
          <w:szCs w:val="28"/>
        </w:rPr>
        <w:t>и</w:t>
      </w:r>
      <w:r w:rsidR="003A6D1C" w:rsidRPr="003A6D1C">
        <w:rPr>
          <w:rFonts w:ascii="Times New Roman" w:hAnsi="Times New Roman" w:cs="Times New Roman"/>
          <w:sz w:val="28"/>
          <w:szCs w:val="28"/>
        </w:rPr>
        <w:t>, общественн</w:t>
      </w:r>
      <w:r w:rsidR="003A6D1C">
        <w:rPr>
          <w:rFonts w:ascii="Times New Roman" w:hAnsi="Times New Roman" w:cs="Times New Roman"/>
          <w:sz w:val="28"/>
          <w:szCs w:val="28"/>
        </w:rPr>
        <w:t>ом</w:t>
      </w:r>
      <w:r w:rsidR="003A6D1C" w:rsidRPr="003A6D1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A6D1C">
        <w:rPr>
          <w:rFonts w:ascii="Times New Roman" w:hAnsi="Times New Roman" w:cs="Times New Roman"/>
          <w:sz w:val="28"/>
          <w:szCs w:val="28"/>
        </w:rPr>
        <w:t>е</w:t>
      </w:r>
      <w:r w:rsidR="003A6D1C" w:rsidRPr="003A6D1C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условий оказания услуг организациями в сфере образования, областн</w:t>
      </w:r>
      <w:r w:rsidR="003A6D1C">
        <w:rPr>
          <w:rFonts w:ascii="Times New Roman" w:hAnsi="Times New Roman" w:cs="Times New Roman"/>
          <w:sz w:val="28"/>
          <w:szCs w:val="28"/>
        </w:rPr>
        <w:t>ой</w:t>
      </w:r>
      <w:r w:rsidR="003A6D1C" w:rsidRPr="003A6D1C">
        <w:rPr>
          <w:rFonts w:ascii="Times New Roman" w:hAnsi="Times New Roman" w:cs="Times New Roman"/>
          <w:sz w:val="28"/>
          <w:szCs w:val="28"/>
        </w:rPr>
        <w:t xml:space="preserve"> к</w:t>
      </w:r>
      <w:r w:rsidR="003A6D1C">
        <w:rPr>
          <w:rFonts w:ascii="Times New Roman" w:hAnsi="Times New Roman" w:cs="Times New Roman"/>
          <w:sz w:val="28"/>
          <w:szCs w:val="28"/>
        </w:rPr>
        <w:t>омиссии</w:t>
      </w:r>
      <w:r w:rsidR="003A6D1C" w:rsidRPr="003A6D1C">
        <w:rPr>
          <w:rFonts w:ascii="Times New Roman" w:hAnsi="Times New Roman" w:cs="Times New Roman"/>
          <w:sz w:val="28"/>
          <w:szCs w:val="28"/>
        </w:rPr>
        <w:t xml:space="preserve"> по аттестации педагогических работников, совет</w:t>
      </w:r>
      <w:r w:rsidR="003A6D1C">
        <w:rPr>
          <w:rFonts w:ascii="Times New Roman" w:hAnsi="Times New Roman" w:cs="Times New Roman"/>
          <w:sz w:val="28"/>
          <w:szCs w:val="28"/>
        </w:rPr>
        <w:t>е</w:t>
      </w:r>
      <w:r w:rsidR="003A6D1C" w:rsidRPr="003A6D1C">
        <w:rPr>
          <w:rFonts w:ascii="Times New Roman" w:hAnsi="Times New Roman" w:cs="Times New Roman"/>
          <w:sz w:val="28"/>
          <w:szCs w:val="28"/>
        </w:rPr>
        <w:t xml:space="preserve"> директоров и наблюдательны</w:t>
      </w:r>
      <w:r w:rsidR="003A6D1C">
        <w:rPr>
          <w:rFonts w:ascii="Times New Roman" w:hAnsi="Times New Roman" w:cs="Times New Roman"/>
          <w:sz w:val="28"/>
          <w:szCs w:val="28"/>
        </w:rPr>
        <w:t>х</w:t>
      </w:r>
      <w:r w:rsidR="003A6D1C" w:rsidRPr="003A6D1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A6D1C">
        <w:rPr>
          <w:rFonts w:ascii="Times New Roman" w:hAnsi="Times New Roman" w:cs="Times New Roman"/>
          <w:sz w:val="28"/>
          <w:szCs w:val="28"/>
        </w:rPr>
        <w:t>ах</w:t>
      </w:r>
      <w:r w:rsidR="003A6D1C" w:rsidRPr="003A6D1C">
        <w:rPr>
          <w:rFonts w:ascii="Times New Roman" w:hAnsi="Times New Roman" w:cs="Times New Roman"/>
          <w:sz w:val="28"/>
          <w:szCs w:val="28"/>
        </w:rPr>
        <w:t xml:space="preserve"> организаций профессионального образования. Представители департамента образования и науки Тюменской области принимали участие в семинарах-совещаниях профсоюзного актива.</w:t>
      </w:r>
      <w:r w:rsidRPr="00982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88" w:rsidRDefault="00DC2788" w:rsidP="00DC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2788">
        <w:rPr>
          <w:rFonts w:ascii="Times New Roman" w:hAnsi="Times New Roman" w:cs="Times New Roman"/>
          <w:sz w:val="28"/>
          <w:szCs w:val="28"/>
        </w:rPr>
        <w:t>Межрегиональная организация Профсоюза, местные организации Профсоюза</w:t>
      </w:r>
      <w:r w:rsidR="00A22711">
        <w:rPr>
          <w:rFonts w:ascii="Times New Roman" w:hAnsi="Times New Roman" w:cs="Times New Roman"/>
          <w:sz w:val="28"/>
          <w:szCs w:val="28"/>
        </w:rPr>
        <w:t>, реализуя принципы социального партнерства,</w:t>
      </w:r>
      <w:r w:rsidRPr="00DC2788">
        <w:rPr>
          <w:rFonts w:ascii="Times New Roman" w:hAnsi="Times New Roman" w:cs="Times New Roman"/>
          <w:sz w:val="28"/>
          <w:szCs w:val="28"/>
        </w:rPr>
        <w:t xml:space="preserve"> в течение года обеспечивали представительство и защиту социально-трудовых прав и профессиональных интересов членов Профсоюза также посредством осуществления профсоюзного контроля за соблюдением трудового законодательства  во взаимодействии с органами</w:t>
      </w:r>
      <w:r w:rsidR="00A22711">
        <w:rPr>
          <w:rFonts w:ascii="Times New Roman" w:hAnsi="Times New Roman" w:cs="Times New Roman"/>
          <w:sz w:val="28"/>
          <w:szCs w:val="28"/>
        </w:rPr>
        <w:t xml:space="preserve"> управления в сфере образования,</w:t>
      </w:r>
      <w:r w:rsidRPr="00DC2788">
        <w:rPr>
          <w:rFonts w:ascii="Times New Roman" w:hAnsi="Times New Roman" w:cs="Times New Roman"/>
          <w:sz w:val="28"/>
          <w:szCs w:val="28"/>
        </w:rPr>
        <w:t xml:space="preserve"> взаимодействия с органами государственной власти Тюменской области и органами местного самоуправления муниципальных образований области, а также работодателями по вопросам</w:t>
      </w:r>
      <w:proofErr w:type="gramEnd"/>
      <w:r w:rsidRPr="00DC2788">
        <w:rPr>
          <w:rFonts w:ascii="Times New Roman" w:hAnsi="Times New Roman" w:cs="Times New Roman"/>
          <w:sz w:val="28"/>
          <w:szCs w:val="28"/>
        </w:rPr>
        <w:t xml:space="preserve"> разработки и принятия нормативных правовых актов, локальных нормативных актов и заключения коллективных договоров; оказания бесплатной юридической помощи по вопросам применения трудового законодательства и консультирования членов Профсоюза; участия в договорном регулировании социально-трудовых отношений в рамках социального партнёрства; информационно-методической работы.</w:t>
      </w:r>
    </w:p>
    <w:p w:rsidR="00262936" w:rsidRPr="00262936" w:rsidRDefault="00262936" w:rsidP="0026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936">
        <w:rPr>
          <w:rFonts w:ascii="Times New Roman" w:hAnsi="Times New Roman" w:cs="Times New Roman"/>
          <w:sz w:val="28"/>
          <w:szCs w:val="28"/>
        </w:rPr>
        <w:t xml:space="preserve">На сайте ТМО Общероссийского Профсоюза образования разработан раздел «Социальное партнерство». В разделе представлены </w:t>
      </w:r>
      <w:r w:rsidR="00CE7AB9">
        <w:rPr>
          <w:rFonts w:ascii="Times New Roman" w:hAnsi="Times New Roman" w:cs="Times New Roman"/>
          <w:sz w:val="28"/>
          <w:szCs w:val="28"/>
        </w:rPr>
        <w:t>отраслевое,</w:t>
      </w:r>
      <w:r w:rsidRPr="00262936">
        <w:rPr>
          <w:rFonts w:ascii="Times New Roman" w:hAnsi="Times New Roman" w:cs="Times New Roman"/>
          <w:sz w:val="28"/>
          <w:szCs w:val="28"/>
        </w:rPr>
        <w:t xml:space="preserve"> региональное отраслев</w:t>
      </w:r>
      <w:r w:rsidR="00CE7AB9">
        <w:rPr>
          <w:rFonts w:ascii="Times New Roman" w:hAnsi="Times New Roman" w:cs="Times New Roman"/>
          <w:sz w:val="28"/>
          <w:szCs w:val="28"/>
        </w:rPr>
        <w:t>ое</w:t>
      </w:r>
      <w:r w:rsidRPr="00262936">
        <w:rPr>
          <w:rFonts w:ascii="Times New Roman" w:hAnsi="Times New Roman" w:cs="Times New Roman"/>
          <w:sz w:val="28"/>
          <w:szCs w:val="28"/>
        </w:rPr>
        <w:t xml:space="preserve"> соглашения, макеты коллективных договоров общеобразовательной и дошкольной образовательной организации, примерные правила внутреннего трудового распорядка. Все документы доступны для скачивания и использования в практической деятельности первичн</w:t>
      </w:r>
      <w:r w:rsidR="00CE7AB9">
        <w:rPr>
          <w:rFonts w:ascii="Times New Roman" w:hAnsi="Times New Roman" w:cs="Times New Roman"/>
          <w:sz w:val="28"/>
          <w:szCs w:val="28"/>
        </w:rPr>
        <w:t>ых</w:t>
      </w:r>
      <w:r w:rsidRPr="00262936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CE7AB9">
        <w:rPr>
          <w:rFonts w:ascii="Times New Roman" w:hAnsi="Times New Roman" w:cs="Times New Roman"/>
          <w:sz w:val="28"/>
          <w:szCs w:val="28"/>
        </w:rPr>
        <w:t>ых</w:t>
      </w:r>
      <w:r w:rsidRPr="00262936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262936" w:rsidRDefault="00CE7AB9" w:rsidP="0026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936" w:rsidRPr="00262936">
        <w:rPr>
          <w:rFonts w:ascii="Times New Roman" w:hAnsi="Times New Roman" w:cs="Times New Roman"/>
          <w:sz w:val="28"/>
          <w:szCs w:val="28"/>
        </w:rPr>
        <w:t>Совместно с Департаментом труда и занятости населения Тюменской области постоянно контролир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262936" w:rsidRPr="00262936">
        <w:rPr>
          <w:rFonts w:ascii="Times New Roman" w:hAnsi="Times New Roman" w:cs="Times New Roman"/>
          <w:sz w:val="28"/>
          <w:szCs w:val="28"/>
        </w:rPr>
        <w:t xml:space="preserve"> порядок заключения и уведомительной регистрации коллективных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B9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территориальных соглашений в муниципальных образованиях. Несколько раз в течение</w:t>
      </w:r>
      <w:r w:rsidR="00262936" w:rsidRPr="002629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 w:rsidR="00262936" w:rsidRPr="00262936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62936" w:rsidRPr="00262936">
        <w:rPr>
          <w:rFonts w:ascii="Times New Roman" w:hAnsi="Times New Roman" w:cs="Times New Roman"/>
          <w:sz w:val="28"/>
          <w:szCs w:val="28"/>
        </w:rPr>
        <w:t xml:space="preserve"> труда и занятости населения Тюменской области оперативно решался вопрос об уведомительн</w:t>
      </w:r>
      <w:r w:rsidR="00906F72">
        <w:rPr>
          <w:rFonts w:ascii="Times New Roman" w:hAnsi="Times New Roman" w:cs="Times New Roman"/>
          <w:sz w:val="28"/>
          <w:szCs w:val="28"/>
        </w:rPr>
        <w:t>ой</w:t>
      </w:r>
      <w:r w:rsidR="00262936" w:rsidRPr="00262936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906F72">
        <w:rPr>
          <w:rFonts w:ascii="Times New Roman" w:hAnsi="Times New Roman" w:cs="Times New Roman"/>
          <w:sz w:val="28"/>
          <w:szCs w:val="28"/>
        </w:rPr>
        <w:t>и</w:t>
      </w:r>
      <w:r w:rsidR="00262936" w:rsidRPr="00262936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906F72">
        <w:rPr>
          <w:rFonts w:ascii="Times New Roman" w:hAnsi="Times New Roman" w:cs="Times New Roman"/>
          <w:sz w:val="28"/>
          <w:szCs w:val="28"/>
        </w:rPr>
        <w:t>ориальных отраслевых соглашений в связи с непониманием и</w:t>
      </w:r>
      <w:r w:rsidR="00906F72" w:rsidRPr="00906F72">
        <w:t xml:space="preserve"> </w:t>
      </w:r>
      <w:r w:rsidR="00906F72" w:rsidRPr="00906F72">
        <w:rPr>
          <w:rFonts w:ascii="Times New Roman" w:hAnsi="Times New Roman" w:cs="Times New Roman"/>
          <w:sz w:val="28"/>
          <w:szCs w:val="28"/>
        </w:rPr>
        <w:t>отказ</w:t>
      </w:r>
      <w:r w:rsidR="00906F72">
        <w:rPr>
          <w:rFonts w:ascii="Times New Roman" w:hAnsi="Times New Roman" w:cs="Times New Roman"/>
          <w:sz w:val="28"/>
          <w:szCs w:val="28"/>
        </w:rPr>
        <w:t>ом</w:t>
      </w:r>
      <w:r w:rsidR="00906F72" w:rsidRPr="00906F7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</w:t>
      </w:r>
      <w:r w:rsidR="00906F72">
        <w:rPr>
          <w:rFonts w:ascii="Times New Roman" w:hAnsi="Times New Roman" w:cs="Times New Roman"/>
          <w:sz w:val="28"/>
          <w:szCs w:val="28"/>
        </w:rPr>
        <w:t xml:space="preserve"> оказать данную услугу (г. Тюмень, г. Тобольск).</w:t>
      </w:r>
    </w:p>
    <w:p w:rsidR="00071BFA" w:rsidRPr="00DC2788" w:rsidRDefault="00071BFA" w:rsidP="00DC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71BFA">
        <w:rPr>
          <w:rFonts w:ascii="Times New Roman" w:hAnsi="Times New Roman" w:cs="Times New Roman"/>
          <w:sz w:val="28"/>
          <w:szCs w:val="28"/>
        </w:rPr>
        <w:t xml:space="preserve">Первичные организации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1BFA">
        <w:rPr>
          <w:rFonts w:ascii="Times New Roman" w:hAnsi="Times New Roman" w:cs="Times New Roman"/>
          <w:sz w:val="28"/>
          <w:szCs w:val="28"/>
        </w:rPr>
        <w:t>ежрегиональной организации Профсоюза оказывают содействие в подготовке конкурсных документов регионального этапа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071BFA">
        <w:rPr>
          <w:rFonts w:ascii="Times New Roman" w:hAnsi="Times New Roman" w:cs="Times New Roman"/>
          <w:sz w:val="28"/>
          <w:szCs w:val="28"/>
        </w:rPr>
        <w:t xml:space="preserve"> «Российская организация высокой социальной эффективности». Традиционно высокие результаты в номинациях «За развитие социального партнерства», «За развитие кадрового потенциала», «За формирование здорового образа жизни» показывают </w:t>
      </w:r>
      <w:r>
        <w:rPr>
          <w:rFonts w:ascii="Times New Roman" w:hAnsi="Times New Roman" w:cs="Times New Roman"/>
          <w:sz w:val="28"/>
          <w:szCs w:val="28"/>
        </w:rPr>
        <w:t>ОУ высшего образования</w:t>
      </w:r>
      <w:r w:rsidRPr="00071BFA">
        <w:rPr>
          <w:rFonts w:ascii="Times New Roman" w:hAnsi="Times New Roman" w:cs="Times New Roman"/>
          <w:sz w:val="28"/>
          <w:szCs w:val="28"/>
        </w:rPr>
        <w:t xml:space="preserve">, имеющие сильные первичные </w:t>
      </w:r>
      <w:r>
        <w:rPr>
          <w:rFonts w:ascii="Times New Roman" w:hAnsi="Times New Roman" w:cs="Times New Roman"/>
          <w:sz w:val="28"/>
          <w:szCs w:val="28"/>
        </w:rPr>
        <w:t>профсоюзные организации</w:t>
      </w:r>
      <w:r w:rsidRPr="00071BFA">
        <w:rPr>
          <w:rFonts w:ascii="Times New Roman" w:hAnsi="Times New Roman" w:cs="Times New Roman"/>
          <w:sz w:val="28"/>
          <w:szCs w:val="28"/>
        </w:rPr>
        <w:t>.</w:t>
      </w:r>
    </w:p>
    <w:p w:rsidR="00071BFA" w:rsidRPr="00071BFA" w:rsidRDefault="00C95C8D" w:rsidP="0007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788" w:rsidRPr="00DC2788">
        <w:rPr>
          <w:rFonts w:ascii="Times New Roman" w:hAnsi="Times New Roman" w:cs="Times New Roman"/>
          <w:sz w:val="28"/>
          <w:szCs w:val="28"/>
        </w:rPr>
        <w:t>Председатель ТМО Общероссийского Профсоюза образования участвовала в 201</w:t>
      </w:r>
      <w:r w:rsidR="00071BFA">
        <w:rPr>
          <w:rFonts w:ascii="Times New Roman" w:hAnsi="Times New Roman" w:cs="Times New Roman"/>
          <w:sz w:val="28"/>
          <w:szCs w:val="28"/>
        </w:rPr>
        <w:t>8</w:t>
      </w:r>
      <w:r w:rsidR="00DC2788" w:rsidRPr="00DC2788">
        <w:rPr>
          <w:rFonts w:ascii="Times New Roman" w:hAnsi="Times New Roman" w:cs="Times New Roman"/>
          <w:sz w:val="28"/>
          <w:szCs w:val="28"/>
        </w:rPr>
        <w:t xml:space="preserve"> г. в  экспертизе ряда проектов законов и иных нормативных правовых актов Тюменской области, отстаивая права и профессиональные интересы работников образования</w:t>
      </w:r>
      <w:r w:rsidR="00071BFA">
        <w:rPr>
          <w:rFonts w:ascii="Times New Roman" w:hAnsi="Times New Roman" w:cs="Times New Roman"/>
          <w:sz w:val="28"/>
          <w:szCs w:val="28"/>
        </w:rPr>
        <w:t>, например,</w:t>
      </w:r>
      <w:r w:rsidR="008C5517" w:rsidRPr="008C5517">
        <w:rPr>
          <w:rFonts w:ascii="Times New Roman" w:hAnsi="Times New Roman" w:cs="Times New Roman"/>
          <w:sz w:val="28"/>
          <w:szCs w:val="28"/>
        </w:rPr>
        <w:t xml:space="preserve"> </w:t>
      </w:r>
      <w:r w:rsidR="00071BFA" w:rsidRPr="00071BFA">
        <w:rPr>
          <w:rFonts w:ascii="Times New Roman" w:hAnsi="Times New Roman" w:cs="Times New Roman"/>
          <w:sz w:val="28"/>
          <w:szCs w:val="28"/>
        </w:rPr>
        <w:t xml:space="preserve">проекта закона Тюменской области:  </w:t>
      </w:r>
      <w:proofErr w:type="gramStart"/>
      <w:r w:rsidR="00071BFA" w:rsidRPr="00071BFA">
        <w:rPr>
          <w:rFonts w:ascii="Times New Roman" w:hAnsi="Times New Roman" w:cs="Times New Roman"/>
          <w:sz w:val="28"/>
          <w:szCs w:val="28"/>
        </w:rPr>
        <w:t xml:space="preserve">«Об областном бюджете на 2019 год и на плановый период 2020 и 2021 </w:t>
      </w:r>
      <w:proofErr w:type="spellStart"/>
      <w:r w:rsidR="00071BFA" w:rsidRPr="00071BF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071BFA" w:rsidRPr="00071BFA">
        <w:rPr>
          <w:rFonts w:ascii="Times New Roman" w:hAnsi="Times New Roman" w:cs="Times New Roman"/>
          <w:sz w:val="28"/>
          <w:szCs w:val="28"/>
        </w:rPr>
        <w:t>.» в части планирования в составе расходов областного бюджета, а также при формировании межбюджетных отношений с местными бюджетами средств на сохранение уровня оплаты труда работников в сфере образования, достигнутого в 2018 году в соответствии с Указом Президента Российской Федерации от 07.05.2012 № 597 «О мероприятиях по реализации</w:t>
      </w:r>
      <w:proofErr w:type="gramEnd"/>
      <w:r w:rsidR="00071BFA" w:rsidRPr="00071BFA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политики», а также на повышение заработной платы отдельных категорий работников бюджетной сферы в связи с установлением минимальной заработной платы в Тюменской области с 1 января 2019 года в сумме 11 342 рубля;</w:t>
      </w:r>
    </w:p>
    <w:p w:rsidR="00071BFA" w:rsidRPr="00071BFA" w:rsidRDefault="00071BFA" w:rsidP="0007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1BFA">
        <w:rPr>
          <w:rFonts w:ascii="Times New Roman" w:hAnsi="Times New Roman" w:cs="Times New Roman"/>
          <w:sz w:val="28"/>
          <w:szCs w:val="28"/>
        </w:rPr>
        <w:t>закона Тюменской области «О внесении изменения в статью 3 Закона Тюменской области «О регулировании отдельных отношений в сфере образования в Тюменской области» в части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</w:t>
      </w:r>
      <w:proofErr w:type="gramEnd"/>
      <w:r w:rsidRPr="00071BFA">
        <w:rPr>
          <w:rFonts w:ascii="Times New Roman" w:hAnsi="Times New Roman" w:cs="Times New Roman"/>
          <w:sz w:val="28"/>
          <w:szCs w:val="28"/>
        </w:rPr>
        <w:t xml:space="preserve"> образования, а ранее было предусмотрено только за участие в ЕГЭ;</w:t>
      </w:r>
    </w:p>
    <w:p w:rsidR="00071BFA" w:rsidRPr="00071BFA" w:rsidRDefault="00767474" w:rsidP="0007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71BFA" w:rsidRPr="00071BFA">
        <w:rPr>
          <w:rFonts w:ascii="Times New Roman" w:hAnsi="Times New Roman" w:cs="Times New Roman"/>
          <w:sz w:val="28"/>
          <w:szCs w:val="28"/>
        </w:rPr>
        <w:t>проекта постановления Правительства Тюменской области «Об утверждении государственной программы Тюменской области «Развитие  образования и науки» до 2024 г. и признании утратившими силу некоторых нормативных правовых актов» в части профессионального роста педагогических работников и руководящих кадров, совершенствования системы непрерывного образования, включая развитие системы дополнительного профессионального образования, реализации эффективных механизмов управления при организации образовательного процесса, так и при непрерывном методическом сопровождении работы</w:t>
      </w:r>
      <w:proofErr w:type="gramEnd"/>
      <w:r w:rsidR="00071BFA" w:rsidRPr="00071BFA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071BFA" w:rsidRDefault="00071BFA" w:rsidP="0007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1BFA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Тюменской области от 06.12.2004 N 164-пк «Об утверждении Методики формирования фонда оплаты труда общеобразовательных организаций в Тюменской области» внесены изменения в части стимулирующих выплат (премий) руководителям образовательных организаций за обеспечение достижения установленных </w:t>
      </w:r>
      <w:r w:rsidRPr="00071BFA">
        <w:rPr>
          <w:rFonts w:ascii="Times New Roman" w:hAnsi="Times New Roman" w:cs="Times New Roman"/>
          <w:sz w:val="28"/>
          <w:szCs w:val="28"/>
        </w:rPr>
        <w:lastRenderedPageBreak/>
        <w:t>показателей по уровню заработной платы отдельных категорий работников образовательной организации, а также за результаты независимой оценки качества условий осуществления образовательной деятельности образовательной организацией</w:t>
      </w:r>
      <w:proofErr w:type="gramEnd"/>
      <w:r w:rsidRPr="00071BFA">
        <w:rPr>
          <w:rFonts w:ascii="Times New Roman" w:hAnsi="Times New Roman" w:cs="Times New Roman"/>
          <w:sz w:val="28"/>
          <w:szCs w:val="28"/>
        </w:rPr>
        <w:t xml:space="preserve"> и выполнение плана по устранению недостатков, выявленных в ходе такой оценки.</w:t>
      </w:r>
      <w:r w:rsidR="008C5517" w:rsidRPr="008C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88" w:rsidRPr="00DC2788" w:rsidRDefault="00DC2788" w:rsidP="00DC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2788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DC27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C2788">
        <w:rPr>
          <w:rFonts w:ascii="Times New Roman" w:hAnsi="Times New Roman" w:cs="Times New Roman"/>
          <w:sz w:val="28"/>
          <w:szCs w:val="28"/>
        </w:rPr>
        <w:t xml:space="preserve"> России от 07.04.2014 № 276, и </w:t>
      </w:r>
      <w:r w:rsidR="002B14AF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DC2788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обеспечено участие в работе Областной аттестационной комиссии представителя Межрегиональной организации Профсоюза с целью представительства и защиты аттестуемых работников, </w:t>
      </w:r>
      <w:proofErr w:type="gramStart"/>
      <w:r w:rsidRPr="00DC27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2788">
        <w:rPr>
          <w:rFonts w:ascii="Times New Roman" w:hAnsi="Times New Roman" w:cs="Times New Roman"/>
          <w:sz w:val="28"/>
          <w:szCs w:val="28"/>
        </w:rPr>
        <w:t xml:space="preserve"> соблюдением порядка и условий аттестации педагогов.</w:t>
      </w:r>
    </w:p>
    <w:p w:rsidR="00A91A47" w:rsidRDefault="00A91A4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Работодатели включают в состав различных комиссий, создаваемых в образовательных учреждениях, представителей выборных органов первичных профсоюзных организаций, например, при распределении стимулирующей части фонда оплаты труда, при аттестации педагогов на соответствие занимаемой должности, по охране труда</w:t>
      </w:r>
      <w:r w:rsidR="00677DB9">
        <w:rPr>
          <w:rFonts w:ascii="Times New Roman" w:hAnsi="Times New Roman" w:cs="Times New Roman"/>
          <w:sz w:val="28"/>
          <w:szCs w:val="28"/>
        </w:rPr>
        <w:t>, при тарификации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A4D55" w:rsidRDefault="005A4D55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C97">
        <w:rPr>
          <w:rFonts w:ascii="Times New Roman" w:hAnsi="Times New Roman" w:cs="Times New Roman"/>
          <w:sz w:val="28"/>
          <w:szCs w:val="28"/>
        </w:rPr>
        <w:t>П</w:t>
      </w:r>
      <w:r w:rsidR="00A91A47" w:rsidRPr="00A91A47">
        <w:rPr>
          <w:rFonts w:ascii="Times New Roman" w:hAnsi="Times New Roman" w:cs="Times New Roman"/>
          <w:sz w:val="28"/>
          <w:szCs w:val="28"/>
        </w:rPr>
        <w:t xml:space="preserve">ринятие работодателем ЛНА, устанавливающих систему оплаты труда, а также критерии, показатели и периодичность оценки эффективности деятельности работников </w:t>
      </w:r>
      <w:r w:rsidR="00A91A47">
        <w:rPr>
          <w:rFonts w:ascii="Times New Roman" w:hAnsi="Times New Roman" w:cs="Times New Roman"/>
          <w:sz w:val="28"/>
          <w:szCs w:val="28"/>
        </w:rPr>
        <w:t>осуществляется</w:t>
      </w:r>
      <w:r w:rsidR="00B66C97">
        <w:rPr>
          <w:rFonts w:ascii="Times New Roman" w:hAnsi="Times New Roman" w:cs="Times New Roman"/>
          <w:sz w:val="28"/>
          <w:szCs w:val="28"/>
        </w:rPr>
        <w:t>, в основном,</w:t>
      </w:r>
      <w:r w:rsidR="00A91A47">
        <w:rPr>
          <w:rFonts w:ascii="Times New Roman" w:hAnsi="Times New Roman" w:cs="Times New Roman"/>
          <w:sz w:val="28"/>
          <w:szCs w:val="28"/>
        </w:rPr>
        <w:t xml:space="preserve"> </w:t>
      </w:r>
      <w:r w:rsidR="00A91A47" w:rsidRPr="00A91A47">
        <w:rPr>
          <w:rFonts w:ascii="Times New Roman" w:hAnsi="Times New Roman" w:cs="Times New Roman"/>
          <w:sz w:val="28"/>
          <w:szCs w:val="28"/>
        </w:rPr>
        <w:t>по</w:t>
      </w:r>
      <w:r w:rsidR="00A91A47">
        <w:rPr>
          <w:rFonts w:ascii="Times New Roman" w:hAnsi="Times New Roman" w:cs="Times New Roman"/>
          <w:sz w:val="28"/>
          <w:szCs w:val="28"/>
        </w:rPr>
        <w:t xml:space="preserve"> согласованию </w:t>
      </w:r>
      <w:r w:rsidR="00B66C97">
        <w:rPr>
          <w:rFonts w:ascii="Times New Roman" w:hAnsi="Times New Roman" w:cs="Times New Roman"/>
          <w:sz w:val="28"/>
          <w:szCs w:val="28"/>
        </w:rPr>
        <w:t xml:space="preserve">с </w:t>
      </w:r>
      <w:r w:rsidR="00A91A47">
        <w:rPr>
          <w:rFonts w:ascii="Times New Roman" w:hAnsi="Times New Roman" w:cs="Times New Roman"/>
          <w:sz w:val="28"/>
          <w:szCs w:val="28"/>
        </w:rPr>
        <w:t>профком</w:t>
      </w:r>
      <w:r w:rsidR="00B66C97">
        <w:rPr>
          <w:rFonts w:ascii="Times New Roman" w:hAnsi="Times New Roman" w:cs="Times New Roman"/>
          <w:sz w:val="28"/>
          <w:szCs w:val="28"/>
        </w:rPr>
        <w:t>ом</w:t>
      </w:r>
      <w:r w:rsidR="00A91A47">
        <w:rPr>
          <w:rFonts w:ascii="Times New Roman" w:hAnsi="Times New Roman" w:cs="Times New Roman"/>
          <w:sz w:val="28"/>
          <w:szCs w:val="28"/>
        </w:rPr>
        <w:t xml:space="preserve"> ППО</w:t>
      </w:r>
      <w:r w:rsidR="00B66C97">
        <w:rPr>
          <w:rFonts w:ascii="Times New Roman" w:hAnsi="Times New Roman" w:cs="Times New Roman"/>
          <w:sz w:val="28"/>
          <w:szCs w:val="28"/>
        </w:rPr>
        <w:t>, что</w:t>
      </w:r>
      <w:r w:rsidR="00A91A47" w:rsidRPr="00A91A47">
        <w:rPr>
          <w:rFonts w:ascii="Times New Roman" w:hAnsi="Times New Roman" w:cs="Times New Roman"/>
          <w:sz w:val="28"/>
          <w:szCs w:val="28"/>
        </w:rPr>
        <w:t xml:space="preserve"> </w:t>
      </w:r>
      <w:r w:rsidR="00090DBB">
        <w:rPr>
          <w:rFonts w:ascii="Times New Roman" w:hAnsi="Times New Roman" w:cs="Times New Roman"/>
          <w:sz w:val="28"/>
          <w:szCs w:val="28"/>
        </w:rPr>
        <w:t>соответствует</w:t>
      </w:r>
      <w:r w:rsidR="00A91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A4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1214F3">
        <w:rPr>
          <w:rFonts w:ascii="Times New Roman" w:hAnsi="Times New Roman" w:cs="Times New Roman"/>
          <w:sz w:val="28"/>
          <w:szCs w:val="28"/>
        </w:rPr>
        <w:t>.</w:t>
      </w:r>
      <w:r w:rsidR="00A91A47">
        <w:rPr>
          <w:rFonts w:ascii="Times New Roman" w:hAnsi="Times New Roman" w:cs="Times New Roman"/>
          <w:sz w:val="28"/>
          <w:szCs w:val="28"/>
        </w:rPr>
        <w:t xml:space="preserve"> 135, 372 ТК РФ</w:t>
      </w:r>
      <w:r w:rsidR="00FA0F5B">
        <w:rPr>
          <w:rFonts w:ascii="Times New Roman" w:hAnsi="Times New Roman" w:cs="Times New Roman"/>
          <w:sz w:val="28"/>
          <w:szCs w:val="28"/>
        </w:rPr>
        <w:t>.</w:t>
      </w:r>
    </w:p>
    <w:p w:rsidR="00EC28A9" w:rsidRPr="00EC28A9" w:rsidRDefault="00EC28A9" w:rsidP="00EC28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Председатели местных организаций, ч</w:t>
      </w:r>
      <w:r w:rsidRPr="00EC28A9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лены Совета по правовой работе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внештатные правовые инспекторы труда</w:t>
      </w:r>
      <w:r w:rsidRPr="00EC28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приняли участие в семинаре-совещании в г. Челябинске с 14 по 15 ноября 2018 года по теме «Роль Профсоюза в формировании и реализации нормативно-правовой базы, содержащей нормы трудового права, на локальном и муниципальном уровнях» с участием специалистов Центрального Совета Профсоюза.</w:t>
      </w:r>
      <w:proofErr w:type="gramEnd"/>
      <w:r w:rsidRPr="00EC28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C28A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этом семинаре была реализована новая форма работы «тренд-сессия», когда участники семинара, обсуждая заданную тему, сами приходят к соответствующим выводам, находя пути реализации ее на федеральном, региональном, муниципальном и локальном уровнях.</w:t>
      </w:r>
      <w:proofErr w:type="gramEnd"/>
    </w:p>
    <w:p w:rsidR="007412C7" w:rsidRDefault="002F3988" w:rsidP="004F6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12C7" w:rsidRPr="00E94BC9">
        <w:rPr>
          <w:rFonts w:ascii="Times New Roman" w:hAnsi="Times New Roman" w:cs="Times New Roman"/>
          <w:b/>
          <w:bCs/>
          <w:sz w:val="28"/>
          <w:szCs w:val="28"/>
        </w:rPr>
        <w:t>. Обязательства в области экономики и управления образованием</w:t>
      </w:r>
    </w:p>
    <w:p w:rsidR="00B66C97" w:rsidRDefault="007412C7" w:rsidP="00CC3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F0E">
        <w:rPr>
          <w:rFonts w:ascii="Times New Roman" w:hAnsi="Times New Roman" w:cs="Times New Roman"/>
          <w:sz w:val="28"/>
          <w:szCs w:val="28"/>
        </w:rPr>
        <w:t>Совместная деятельность с департаментом образования и науки Тюменской области</w:t>
      </w:r>
      <w:r w:rsidR="001214F3">
        <w:rPr>
          <w:rFonts w:ascii="Times New Roman" w:hAnsi="Times New Roman" w:cs="Times New Roman"/>
          <w:sz w:val="28"/>
          <w:szCs w:val="28"/>
        </w:rPr>
        <w:t xml:space="preserve"> и в 201</w:t>
      </w:r>
      <w:r w:rsidR="00EC28A9">
        <w:rPr>
          <w:rFonts w:ascii="Times New Roman" w:hAnsi="Times New Roman" w:cs="Times New Roman"/>
          <w:sz w:val="28"/>
          <w:szCs w:val="28"/>
        </w:rPr>
        <w:t>8</w:t>
      </w:r>
      <w:r w:rsidR="001214F3">
        <w:rPr>
          <w:rFonts w:ascii="Times New Roman" w:hAnsi="Times New Roman" w:cs="Times New Roman"/>
          <w:sz w:val="28"/>
          <w:szCs w:val="28"/>
        </w:rPr>
        <w:t xml:space="preserve"> году была </w:t>
      </w:r>
      <w:r w:rsidR="00EC28A9">
        <w:rPr>
          <w:rFonts w:ascii="Times New Roman" w:hAnsi="Times New Roman" w:cs="Times New Roman"/>
          <w:sz w:val="28"/>
          <w:szCs w:val="28"/>
        </w:rPr>
        <w:t>продолже</w:t>
      </w:r>
      <w:r w:rsidRPr="000C0F0E">
        <w:rPr>
          <w:rFonts w:ascii="Times New Roman" w:hAnsi="Times New Roman" w:cs="Times New Roman"/>
          <w:sz w:val="28"/>
          <w:szCs w:val="28"/>
        </w:rPr>
        <w:t xml:space="preserve">на </w:t>
      </w:r>
      <w:r w:rsidR="00EC28A9">
        <w:rPr>
          <w:rFonts w:ascii="Times New Roman" w:hAnsi="Times New Roman" w:cs="Times New Roman"/>
          <w:sz w:val="28"/>
          <w:szCs w:val="28"/>
        </w:rPr>
        <w:t>с целью</w:t>
      </w:r>
      <w:r w:rsidR="00316A26" w:rsidRPr="00316A26">
        <w:t xml:space="preserve"> </w:t>
      </w:r>
      <w:r w:rsidR="00316A26" w:rsidRPr="00316A26">
        <w:rPr>
          <w:rFonts w:ascii="Times New Roman" w:hAnsi="Times New Roman" w:cs="Times New Roman"/>
          <w:sz w:val="28"/>
          <w:szCs w:val="28"/>
        </w:rPr>
        <w:t>реализаци</w:t>
      </w:r>
      <w:r w:rsidR="00EC28A9">
        <w:rPr>
          <w:rFonts w:ascii="Times New Roman" w:hAnsi="Times New Roman" w:cs="Times New Roman"/>
          <w:sz w:val="28"/>
          <w:szCs w:val="28"/>
        </w:rPr>
        <w:t>и</w:t>
      </w:r>
      <w:r w:rsidR="00316A26" w:rsidRPr="00316A26">
        <w:rPr>
          <w:rFonts w:ascii="Times New Roman" w:hAnsi="Times New Roman" w:cs="Times New Roman"/>
          <w:sz w:val="28"/>
          <w:szCs w:val="28"/>
        </w:rPr>
        <w:t xml:space="preserve"> </w:t>
      </w:r>
      <w:r w:rsidR="00316A26">
        <w:rPr>
          <w:rFonts w:ascii="Times New Roman" w:hAnsi="Times New Roman" w:cs="Times New Roman"/>
          <w:sz w:val="28"/>
          <w:szCs w:val="28"/>
        </w:rPr>
        <w:t>Г</w:t>
      </w:r>
      <w:r w:rsidR="00316A26" w:rsidRPr="00316A26">
        <w:rPr>
          <w:rFonts w:ascii="Times New Roman" w:hAnsi="Times New Roman" w:cs="Times New Roman"/>
          <w:sz w:val="28"/>
          <w:szCs w:val="28"/>
        </w:rPr>
        <w:t>осударственн</w:t>
      </w:r>
      <w:r w:rsidR="00316A26">
        <w:rPr>
          <w:rFonts w:ascii="Times New Roman" w:hAnsi="Times New Roman" w:cs="Times New Roman"/>
          <w:sz w:val="28"/>
          <w:szCs w:val="28"/>
        </w:rPr>
        <w:t>ой программы Тюменской области «</w:t>
      </w:r>
      <w:r w:rsidR="00316A26" w:rsidRPr="00316A26">
        <w:rPr>
          <w:rFonts w:ascii="Times New Roman" w:hAnsi="Times New Roman" w:cs="Times New Roman"/>
          <w:sz w:val="28"/>
          <w:szCs w:val="28"/>
        </w:rPr>
        <w:t>Развитие образования и науки</w:t>
      </w:r>
      <w:r w:rsidR="00316A26">
        <w:rPr>
          <w:rFonts w:ascii="Times New Roman" w:hAnsi="Times New Roman" w:cs="Times New Roman"/>
          <w:sz w:val="28"/>
          <w:szCs w:val="28"/>
        </w:rPr>
        <w:t>»</w:t>
      </w:r>
      <w:r w:rsidR="00316A26" w:rsidRPr="00316A26">
        <w:rPr>
          <w:rFonts w:ascii="Times New Roman" w:hAnsi="Times New Roman" w:cs="Times New Roman"/>
          <w:sz w:val="28"/>
          <w:szCs w:val="28"/>
        </w:rPr>
        <w:t xml:space="preserve"> до 2020 года)</w:t>
      </w:r>
      <w:r w:rsidR="00B66C97">
        <w:rPr>
          <w:rFonts w:ascii="Times New Roman" w:hAnsi="Times New Roman" w:cs="Times New Roman"/>
          <w:sz w:val="28"/>
          <w:szCs w:val="28"/>
        </w:rPr>
        <w:t>:</w:t>
      </w:r>
      <w:r w:rsidRPr="000C0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12C7" w:rsidRDefault="007412C7" w:rsidP="00CC3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F0E">
        <w:rPr>
          <w:rFonts w:ascii="Times New Roman" w:hAnsi="Times New Roman" w:cs="Times New Roman"/>
          <w:sz w:val="28"/>
          <w:szCs w:val="28"/>
        </w:rPr>
        <w:t xml:space="preserve">- повышение качества общего образования, реализуемого общеобразовательными учреждениями Тюменской области, в соответствии с требованиями </w:t>
      </w:r>
      <w:r w:rsidR="00677DB9">
        <w:rPr>
          <w:rFonts w:ascii="Times New Roman" w:hAnsi="Times New Roman" w:cs="Times New Roman"/>
          <w:sz w:val="28"/>
          <w:szCs w:val="28"/>
        </w:rPr>
        <w:t>федеральных государственных</w:t>
      </w:r>
      <w:r w:rsidRPr="000C0F0E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и социального заказа;</w:t>
      </w:r>
    </w:p>
    <w:p w:rsidR="00316A26" w:rsidRPr="000C0F0E" w:rsidRDefault="00316A26" w:rsidP="00CC3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A26">
        <w:rPr>
          <w:rFonts w:ascii="Times New Roman" w:hAnsi="Times New Roman" w:cs="Times New Roman"/>
          <w:sz w:val="28"/>
          <w:szCs w:val="28"/>
        </w:rPr>
        <w:t>подготовк</w:t>
      </w:r>
      <w:r w:rsidR="00987812">
        <w:rPr>
          <w:rFonts w:ascii="Times New Roman" w:hAnsi="Times New Roman" w:cs="Times New Roman"/>
          <w:sz w:val="28"/>
          <w:szCs w:val="28"/>
        </w:rPr>
        <w:t>у</w:t>
      </w:r>
      <w:r w:rsidRPr="00316A26">
        <w:rPr>
          <w:rFonts w:ascii="Times New Roman" w:hAnsi="Times New Roman" w:cs="Times New Roman"/>
          <w:sz w:val="28"/>
          <w:szCs w:val="28"/>
        </w:rPr>
        <w:t xml:space="preserve"> педагогов и </w:t>
      </w:r>
      <w:proofErr w:type="spellStart"/>
      <w:r w:rsidRPr="00316A26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316A26">
        <w:rPr>
          <w:rFonts w:ascii="Times New Roman" w:hAnsi="Times New Roman" w:cs="Times New Roman"/>
          <w:sz w:val="28"/>
          <w:szCs w:val="28"/>
        </w:rPr>
        <w:t xml:space="preserve"> для работы в условиях внедрения новых стандартов. В частности, предусмотрено обучение учителей школ в </w:t>
      </w:r>
      <w:r w:rsidRPr="00316A26">
        <w:rPr>
          <w:rFonts w:ascii="Times New Roman" w:hAnsi="Times New Roman" w:cs="Times New Roman"/>
          <w:sz w:val="28"/>
          <w:szCs w:val="28"/>
        </w:rPr>
        <w:lastRenderedPageBreak/>
        <w:t>рамках модульных программ повышения квалификации, реализуемых на базе  ТОГИРРО</w:t>
      </w:r>
      <w:r w:rsidR="00987812">
        <w:rPr>
          <w:rFonts w:ascii="Times New Roman" w:hAnsi="Times New Roman" w:cs="Times New Roman"/>
          <w:sz w:val="28"/>
          <w:szCs w:val="28"/>
        </w:rPr>
        <w:t>;</w:t>
      </w:r>
    </w:p>
    <w:p w:rsidR="00B66C97" w:rsidRDefault="007412C7" w:rsidP="00CC3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F0E">
        <w:rPr>
          <w:rFonts w:ascii="Times New Roman" w:hAnsi="Times New Roman" w:cs="Times New Roman"/>
          <w:sz w:val="28"/>
          <w:szCs w:val="28"/>
        </w:rPr>
        <w:t xml:space="preserve">- повышение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и профессионального </w:t>
      </w:r>
      <w:r w:rsidRPr="000C0F0E">
        <w:rPr>
          <w:rFonts w:ascii="Times New Roman" w:hAnsi="Times New Roman" w:cs="Times New Roman"/>
          <w:sz w:val="28"/>
          <w:szCs w:val="28"/>
        </w:rPr>
        <w:t>статуса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F0E">
        <w:rPr>
          <w:rFonts w:ascii="Times New Roman" w:hAnsi="Times New Roman" w:cs="Times New Roman"/>
          <w:sz w:val="28"/>
          <w:szCs w:val="28"/>
        </w:rPr>
        <w:t xml:space="preserve">педагогов посредством </w:t>
      </w:r>
      <w:r w:rsidR="00767474">
        <w:rPr>
          <w:rFonts w:ascii="Times New Roman" w:hAnsi="Times New Roman" w:cs="Times New Roman"/>
          <w:sz w:val="28"/>
          <w:szCs w:val="28"/>
        </w:rPr>
        <w:t>увеличен</w:t>
      </w:r>
      <w:r w:rsidRPr="004F3640">
        <w:rPr>
          <w:rFonts w:ascii="Times New Roman" w:hAnsi="Times New Roman" w:cs="Times New Roman"/>
          <w:bCs/>
          <w:sz w:val="28"/>
          <w:szCs w:val="28"/>
        </w:rPr>
        <w:t>ия</w:t>
      </w:r>
      <w:r w:rsidRPr="000C0F0E">
        <w:rPr>
          <w:rFonts w:ascii="Times New Roman" w:hAnsi="Times New Roman" w:cs="Times New Roman"/>
          <w:b/>
          <w:bCs/>
          <w:sz w:val="28"/>
          <w:szCs w:val="28"/>
        </w:rPr>
        <w:t xml:space="preserve"> средней заработной платы учителей общеобразовательных учреждений</w:t>
      </w:r>
      <w:r w:rsidR="00767474">
        <w:rPr>
          <w:rFonts w:ascii="Times New Roman" w:hAnsi="Times New Roman" w:cs="Times New Roman"/>
          <w:b/>
          <w:bCs/>
          <w:sz w:val="28"/>
          <w:szCs w:val="28"/>
        </w:rPr>
        <w:t xml:space="preserve"> (43884 руб.)</w:t>
      </w:r>
      <w:r w:rsidRPr="000C0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474">
        <w:rPr>
          <w:rFonts w:ascii="Times New Roman" w:hAnsi="Times New Roman" w:cs="Times New Roman"/>
          <w:b/>
          <w:bCs/>
          <w:sz w:val="28"/>
          <w:szCs w:val="28"/>
        </w:rPr>
        <w:t>по отношению к средней заработной плате</w:t>
      </w:r>
      <w:r w:rsidRPr="000C0F0E">
        <w:rPr>
          <w:rFonts w:ascii="Times New Roman" w:hAnsi="Times New Roman" w:cs="Times New Roman"/>
          <w:b/>
          <w:bCs/>
          <w:sz w:val="28"/>
          <w:szCs w:val="28"/>
        </w:rPr>
        <w:t xml:space="preserve"> по экономике региона</w:t>
      </w:r>
      <w:r w:rsidR="00767474">
        <w:rPr>
          <w:rFonts w:ascii="Times New Roman" w:hAnsi="Times New Roman" w:cs="Times New Roman"/>
          <w:b/>
          <w:bCs/>
          <w:sz w:val="28"/>
          <w:szCs w:val="28"/>
        </w:rPr>
        <w:t xml:space="preserve"> (42100 руб.)</w:t>
      </w:r>
      <w:r w:rsidRPr="000C0F0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E3DFA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="00BD3F64">
        <w:rPr>
          <w:rFonts w:ascii="Times New Roman" w:hAnsi="Times New Roman" w:cs="Times New Roman"/>
          <w:b/>
          <w:bCs/>
          <w:sz w:val="28"/>
          <w:szCs w:val="28"/>
        </w:rPr>
        <w:t xml:space="preserve"> на сегодняшний день</w:t>
      </w:r>
      <w:r w:rsidRPr="000C0F0E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составляет </w:t>
      </w:r>
      <w:r w:rsidR="00767474">
        <w:rPr>
          <w:rFonts w:ascii="Times New Roman" w:hAnsi="Times New Roman" w:cs="Times New Roman"/>
          <w:b/>
          <w:bCs/>
          <w:sz w:val="28"/>
          <w:szCs w:val="28"/>
        </w:rPr>
        <w:t>104,2 %</w:t>
      </w:r>
      <w:r w:rsidR="00EC2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F64">
        <w:rPr>
          <w:rFonts w:ascii="Times New Roman" w:hAnsi="Times New Roman" w:cs="Times New Roman"/>
          <w:b/>
          <w:bCs/>
          <w:sz w:val="28"/>
          <w:szCs w:val="28"/>
        </w:rPr>
        <w:t>от средней зарплаты по экономике региона</w:t>
      </w:r>
      <w:r w:rsidR="00B66C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12C7" w:rsidRDefault="00BB161C" w:rsidP="00CC36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</w:t>
      </w:r>
      <w:r w:rsidR="007412C7" w:rsidRPr="000C0F0E">
        <w:rPr>
          <w:rFonts w:ascii="Times New Roman" w:hAnsi="Times New Roman" w:cs="Times New Roman"/>
          <w:sz w:val="28"/>
          <w:szCs w:val="28"/>
        </w:rPr>
        <w:t>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412C7" w:rsidRPr="000C0F0E">
        <w:rPr>
          <w:rFonts w:ascii="Times New Roman" w:hAnsi="Times New Roman" w:cs="Times New Roman"/>
          <w:sz w:val="28"/>
          <w:szCs w:val="28"/>
        </w:rPr>
        <w:t xml:space="preserve"> рассмотрен проект областного бюджета системы образования на 201</w:t>
      </w:r>
      <w:r w:rsidR="00EC28A9">
        <w:rPr>
          <w:rFonts w:ascii="Times New Roman" w:hAnsi="Times New Roman" w:cs="Times New Roman"/>
          <w:sz w:val="28"/>
          <w:szCs w:val="28"/>
        </w:rPr>
        <w:t>9</w:t>
      </w:r>
      <w:r w:rsidR="007412C7" w:rsidRPr="000C0F0E">
        <w:rPr>
          <w:rFonts w:ascii="Times New Roman" w:hAnsi="Times New Roman" w:cs="Times New Roman"/>
          <w:sz w:val="28"/>
          <w:szCs w:val="28"/>
        </w:rPr>
        <w:t xml:space="preserve"> год </w:t>
      </w:r>
      <w:r w:rsidR="007412C7">
        <w:rPr>
          <w:rFonts w:ascii="Times New Roman" w:hAnsi="Times New Roman" w:cs="Times New Roman"/>
          <w:sz w:val="28"/>
          <w:szCs w:val="28"/>
        </w:rPr>
        <w:t>и последующие 20</w:t>
      </w:r>
      <w:r w:rsidR="00EC28A9">
        <w:rPr>
          <w:rFonts w:ascii="Times New Roman" w:hAnsi="Times New Roman" w:cs="Times New Roman"/>
          <w:sz w:val="28"/>
          <w:szCs w:val="28"/>
        </w:rPr>
        <w:t>20</w:t>
      </w:r>
      <w:r w:rsidR="007412C7">
        <w:rPr>
          <w:rFonts w:ascii="Times New Roman" w:hAnsi="Times New Roman" w:cs="Times New Roman"/>
          <w:sz w:val="28"/>
          <w:szCs w:val="28"/>
        </w:rPr>
        <w:t xml:space="preserve"> и 20</w:t>
      </w:r>
      <w:r w:rsidR="00B66C97">
        <w:rPr>
          <w:rFonts w:ascii="Times New Roman" w:hAnsi="Times New Roman" w:cs="Times New Roman"/>
          <w:sz w:val="28"/>
          <w:szCs w:val="28"/>
        </w:rPr>
        <w:t>2</w:t>
      </w:r>
      <w:r w:rsidR="00EC28A9">
        <w:rPr>
          <w:rFonts w:ascii="Times New Roman" w:hAnsi="Times New Roman" w:cs="Times New Roman"/>
          <w:sz w:val="28"/>
          <w:szCs w:val="28"/>
        </w:rPr>
        <w:t>1</w:t>
      </w:r>
      <w:r w:rsidR="0074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2C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7412C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741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A58" w:rsidRDefault="007412C7" w:rsidP="003B7A75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02A58"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  <w:r w:rsidR="00677DB9">
        <w:rPr>
          <w:rFonts w:ascii="Times New Roman" w:hAnsi="Times New Roman" w:cs="Times New Roman"/>
          <w:sz w:val="28"/>
          <w:szCs w:val="28"/>
        </w:rPr>
        <w:t>в течение 201</w:t>
      </w:r>
      <w:r w:rsidR="00EC28A9">
        <w:rPr>
          <w:rFonts w:ascii="Times New Roman" w:hAnsi="Times New Roman" w:cs="Times New Roman"/>
          <w:sz w:val="28"/>
          <w:szCs w:val="28"/>
        </w:rPr>
        <w:t>8</w:t>
      </w:r>
      <w:r w:rsidR="00677D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2A58">
        <w:rPr>
          <w:rFonts w:ascii="Times New Roman" w:hAnsi="Times New Roman" w:cs="Times New Roman"/>
          <w:sz w:val="28"/>
          <w:szCs w:val="28"/>
        </w:rPr>
        <w:t>о</w:t>
      </w:r>
      <w:r w:rsidR="00D02A58" w:rsidRPr="00D02A58">
        <w:rPr>
          <w:rFonts w:ascii="Times New Roman" w:hAnsi="Times New Roman" w:cs="Times New Roman"/>
          <w:sz w:val="28"/>
          <w:szCs w:val="28"/>
        </w:rPr>
        <w:t>беспечива</w:t>
      </w:r>
      <w:r w:rsidR="00D02A58">
        <w:rPr>
          <w:rFonts w:ascii="Times New Roman" w:hAnsi="Times New Roman" w:cs="Times New Roman"/>
          <w:sz w:val="28"/>
          <w:szCs w:val="28"/>
        </w:rPr>
        <w:t>л</w:t>
      </w:r>
      <w:r w:rsidR="00D02A58" w:rsidRPr="00D02A58">
        <w:rPr>
          <w:rFonts w:ascii="Times New Roman" w:hAnsi="Times New Roman" w:cs="Times New Roman"/>
          <w:sz w:val="28"/>
          <w:szCs w:val="28"/>
        </w:rPr>
        <w:t xml:space="preserve"> соответствие средней заработной платы педагогических работников образовательных организаций общего образования средней заработной плате  по экономике региона</w:t>
      </w:r>
      <w:r w:rsidR="00D02A58">
        <w:rPr>
          <w:rFonts w:ascii="Times New Roman" w:hAnsi="Times New Roman" w:cs="Times New Roman"/>
          <w:sz w:val="28"/>
          <w:szCs w:val="28"/>
        </w:rPr>
        <w:t>, а также</w:t>
      </w:r>
      <w:r w:rsidR="00D02A58" w:rsidRPr="00D02A58">
        <w:rPr>
          <w:rFonts w:ascii="Times New Roman" w:hAnsi="Times New Roman" w:cs="Times New Roman"/>
          <w:sz w:val="28"/>
          <w:szCs w:val="28"/>
        </w:rPr>
        <w:t xml:space="preserve"> соответствие среднемесячной заработной платы педагогических работников дошкольных образовательных организаций средней заработной плате в общем образовании региона с целью повышения качества кадрового состава </w:t>
      </w:r>
      <w:r w:rsidR="009824DD">
        <w:rPr>
          <w:rFonts w:ascii="Times New Roman" w:hAnsi="Times New Roman" w:cs="Times New Roman"/>
          <w:sz w:val="28"/>
          <w:szCs w:val="28"/>
        </w:rPr>
        <w:t>системы</w:t>
      </w:r>
      <w:r w:rsidR="00D02A5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824DD">
        <w:rPr>
          <w:rFonts w:ascii="Times New Roman" w:hAnsi="Times New Roman" w:cs="Times New Roman"/>
          <w:sz w:val="28"/>
          <w:szCs w:val="28"/>
        </w:rPr>
        <w:t xml:space="preserve"> </w:t>
      </w:r>
      <w:r w:rsidR="005D2ADE">
        <w:rPr>
          <w:rFonts w:ascii="Times New Roman" w:hAnsi="Times New Roman" w:cs="Times New Roman"/>
          <w:sz w:val="28"/>
          <w:szCs w:val="28"/>
        </w:rPr>
        <w:t xml:space="preserve">Тюменской </w:t>
      </w:r>
      <w:r w:rsidR="009824DD">
        <w:rPr>
          <w:rFonts w:ascii="Times New Roman" w:hAnsi="Times New Roman" w:cs="Times New Roman"/>
          <w:sz w:val="28"/>
          <w:szCs w:val="28"/>
        </w:rPr>
        <w:t>области</w:t>
      </w:r>
      <w:r w:rsidR="00D02A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1FD1" w:rsidRDefault="00677DB9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Неурегулированный </w:t>
      </w:r>
      <w:r w:rsidR="007F65D4">
        <w:rPr>
          <w:rFonts w:ascii="Times New Roman" w:hAnsi="Times New Roman" w:cs="Times New Roman"/>
          <w:sz w:val="28"/>
          <w:szCs w:val="28"/>
        </w:rPr>
        <w:t xml:space="preserve">международными договорами </w:t>
      </w:r>
      <w:r>
        <w:rPr>
          <w:rFonts w:ascii="Times New Roman" w:hAnsi="Times New Roman" w:cs="Times New Roman"/>
          <w:sz w:val="28"/>
          <w:szCs w:val="28"/>
        </w:rPr>
        <w:t xml:space="preserve">вопрос о признании квалификационных категорий, присвоенных ранее работникам </w:t>
      </w:r>
      <w:r w:rsidR="00BB69ED">
        <w:rPr>
          <w:rFonts w:ascii="Times New Roman" w:hAnsi="Times New Roman" w:cs="Times New Roman"/>
          <w:sz w:val="28"/>
          <w:szCs w:val="28"/>
        </w:rPr>
        <w:t>ОУ в республиках</w:t>
      </w:r>
      <w:r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BB69ED">
        <w:rPr>
          <w:rFonts w:ascii="Times New Roman" w:hAnsi="Times New Roman" w:cs="Times New Roman"/>
          <w:sz w:val="28"/>
          <w:szCs w:val="28"/>
        </w:rPr>
        <w:t xml:space="preserve"> и Беларусь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69ED">
        <w:rPr>
          <w:rFonts w:ascii="Times New Roman" w:hAnsi="Times New Roman" w:cs="Times New Roman"/>
          <w:sz w:val="28"/>
          <w:szCs w:val="28"/>
        </w:rPr>
        <w:t xml:space="preserve">на сегодняшний день определен </w:t>
      </w:r>
      <w:proofErr w:type="gramStart"/>
      <w:r w:rsidR="00BB69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69ED">
        <w:rPr>
          <w:rFonts w:ascii="Times New Roman" w:hAnsi="Times New Roman" w:cs="Times New Roman"/>
          <w:sz w:val="28"/>
          <w:szCs w:val="28"/>
        </w:rPr>
        <w:t xml:space="preserve"> РОС на 2018-2021 </w:t>
      </w:r>
      <w:proofErr w:type="spellStart"/>
      <w:r w:rsidR="00BB69E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BB69ED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B69ED">
        <w:rPr>
          <w:rFonts w:ascii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hAnsi="Times New Roman" w:cs="Times New Roman"/>
          <w:sz w:val="28"/>
          <w:szCs w:val="28"/>
        </w:rPr>
        <w:t>Областной аттестационной комиссии реш</w:t>
      </w:r>
      <w:r w:rsidR="00BB69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69E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пользу педагогов</w:t>
      </w:r>
      <w:r w:rsidR="007F65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2C7" w:rsidRDefault="007412C7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Оказывалась консультативная, юридическая помощь членам Профсоюза по вопросам </w:t>
      </w:r>
      <w:r w:rsidR="00DC2788">
        <w:rPr>
          <w:rFonts w:ascii="Times New Roman" w:hAnsi="Times New Roman" w:cs="Times New Roman"/>
          <w:sz w:val="28"/>
          <w:szCs w:val="28"/>
        </w:rPr>
        <w:t xml:space="preserve">оплаты труда, иным вопросам </w:t>
      </w:r>
      <w:r>
        <w:rPr>
          <w:rFonts w:ascii="Times New Roman" w:hAnsi="Times New Roman" w:cs="Times New Roman"/>
          <w:sz w:val="28"/>
          <w:szCs w:val="28"/>
        </w:rPr>
        <w:t>социально-трудовой защиты.</w:t>
      </w:r>
    </w:p>
    <w:p w:rsidR="007412C7" w:rsidRPr="00800AB2" w:rsidRDefault="0012668C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Тюменской области (без автономных округов) выборными профсоюзными органами р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CE51AC">
        <w:rPr>
          <w:rFonts w:ascii="Times New Roman" w:hAnsi="Times New Roman" w:cs="Times New Roman"/>
          <w:sz w:val="28"/>
          <w:szCs w:val="28"/>
        </w:rPr>
        <w:t>133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F55B7D">
        <w:rPr>
          <w:rFonts w:ascii="Times New Roman" w:hAnsi="Times New Roman" w:cs="Times New Roman"/>
          <w:sz w:val="28"/>
          <w:szCs w:val="28"/>
        </w:rPr>
        <w:t>я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(удовлетворено </w:t>
      </w:r>
      <w:r w:rsidR="00CE51AC">
        <w:rPr>
          <w:rFonts w:ascii="Times New Roman" w:hAnsi="Times New Roman" w:cs="Times New Roman"/>
          <w:sz w:val="28"/>
          <w:szCs w:val="28"/>
        </w:rPr>
        <w:t>113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), из них </w:t>
      </w:r>
      <w:r w:rsidR="00CE51AC">
        <w:rPr>
          <w:rFonts w:ascii="Times New Roman" w:hAnsi="Times New Roman" w:cs="Times New Roman"/>
          <w:sz w:val="28"/>
          <w:szCs w:val="28"/>
        </w:rPr>
        <w:t xml:space="preserve">на 59 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письменных обращений </w:t>
      </w:r>
      <w:r w:rsidR="00CE51AC">
        <w:rPr>
          <w:rFonts w:ascii="Times New Roman" w:hAnsi="Times New Roman" w:cs="Times New Roman"/>
          <w:sz w:val="28"/>
          <w:szCs w:val="28"/>
        </w:rPr>
        <w:t>даны ответы</w:t>
      </w:r>
      <w:r w:rsidR="00B51AC8">
        <w:rPr>
          <w:rFonts w:ascii="Times New Roman" w:hAnsi="Times New Roman" w:cs="Times New Roman"/>
          <w:sz w:val="28"/>
          <w:szCs w:val="28"/>
        </w:rPr>
        <w:t xml:space="preserve"> </w:t>
      </w:r>
      <w:r w:rsidR="004F3640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B51AC8">
        <w:rPr>
          <w:rFonts w:ascii="Times New Roman" w:hAnsi="Times New Roman" w:cs="Times New Roman"/>
          <w:sz w:val="28"/>
          <w:szCs w:val="28"/>
        </w:rPr>
        <w:t>главн</w:t>
      </w:r>
      <w:r w:rsidR="00CE51AC">
        <w:rPr>
          <w:rFonts w:ascii="Times New Roman" w:hAnsi="Times New Roman" w:cs="Times New Roman"/>
          <w:sz w:val="28"/>
          <w:szCs w:val="28"/>
        </w:rPr>
        <w:t>ым</w:t>
      </w:r>
      <w:r w:rsidR="00B51AC8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E51AC">
        <w:rPr>
          <w:rFonts w:ascii="Times New Roman" w:hAnsi="Times New Roman" w:cs="Times New Roman"/>
          <w:sz w:val="28"/>
          <w:szCs w:val="28"/>
        </w:rPr>
        <w:t>ым</w:t>
      </w:r>
      <w:r w:rsidR="00B51AC8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CE51AC">
        <w:rPr>
          <w:rFonts w:ascii="Times New Roman" w:hAnsi="Times New Roman" w:cs="Times New Roman"/>
          <w:sz w:val="28"/>
          <w:szCs w:val="28"/>
        </w:rPr>
        <w:t>ом</w:t>
      </w:r>
      <w:r w:rsidR="00B51AC8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ТМО Общероссийского Профсоюза образования</w:t>
      </w:r>
      <w:r w:rsidR="00B51AC8">
        <w:rPr>
          <w:rFonts w:ascii="Times New Roman" w:hAnsi="Times New Roman" w:cs="Times New Roman"/>
          <w:sz w:val="28"/>
          <w:szCs w:val="28"/>
        </w:rPr>
        <w:t>.</w:t>
      </w:r>
      <w:r w:rsidR="00F55B7D">
        <w:rPr>
          <w:rFonts w:ascii="Times New Roman" w:hAnsi="Times New Roman" w:cs="Times New Roman"/>
          <w:sz w:val="28"/>
          <w:szCs w:val="28"/>
        </w:rPr>
        <w:t xml:space="preserve"> 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Всего устных обращений </w:t>
      </w:r>
      <w:r w:rsidR="00CE51AC">
        <w:rPr>
          <w:rFonts w:ascii="Times New Roman" w:hAnsi="Times New Roman" w:cs="Times New Roman"/>
          <w:sz w:val="28"/>
          <w:szCs w:val="28"/>
        </w:rPr>
        <w:t>561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(удовлетворено </w:t>
      </w:r>
      <w:r w:rsidR="00CE51AC">
        <w:rPr>
          <w:rFonts w:ascii="Times New Roman" w:hAnsi="Times New Roman" w:cs="Times New Roman"/>
          <w:sz w:val="28"/>
          <w:szCs w:val="28"/>
        </w:rPr>
        <w:t>371)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. </w:t>
      </w:r>
      <w:r w:rsidR="007412C7" w:rsidRPr="00AB4B83">
        <w:rPr>
          <w:rFonts w:ascii="Times New Roman" w:hAnsi="Times New Roman" w:cs="Times New Roman"/>
          <w:sz w:val="28"/>
          <w:szCs w:val="28"/>
        </w:rPr>
        <w:t xml:space="preserve">Приняты на личном приеме в комитете ТМО Общероссийского Профсоюза образования и даны консультации по телефону, а также в </w:t>
      </w:r>
      <w:r>
        <w:rPr>
          <w:rFonts w:ascii="Times New Roman" w:hAnsi="Times New Roman" w:cs="Times New Roman"/>
          <w:sz w:val="28"/>
          <w:szCs w:val="28"/>
        </w:rPr>
        <w:t xml:space="preserve">территориях во время </w:t>
      </w:r>
      <w:r w:rsidR="007412C7" w:rsidRPr="00AB4B83">
        <w:rPr>
          <w:rFonts w:ascii="Times New Roman" w:hAnsi="Times New Roman" w:cs="Times New Roman"/>
          <w:sz w:val="28"/>
          <w:szCs w:val="28"/>
        </w:rPr>
        <w:t>проведения семинаров</w:t>
      </w:r>
      <w:r w:rsidR="00F55B7D">
        <w:rPr>
          <w:rFonts w:ascii="Times New Roman" w:hAnsi="Times New Roman" w:cs="Times New Roman"/>
          <w:sz w:val="28"/>
          <w:szCs w:val="28"/>
        </w:rPr>
        <w:t xml:space="preserve">, </w:t>
      </w:r>
      <w:r w:rsidR="00B51AC8">
        <w:rPr>
          <w:rFonts w:ascii="Times New Roman" w:hAnsi="Times New Roman" w:cs="Times New Roman"/>
          <w:sz w:val="28"/>
          <w:szCs w:val="28"/>
        </w:rPr>
        <w:t>региональных</w:t>
      </w:r>
      <w:r w:rsidR="00F55B7D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B51AC8">
        <w:rPr>
          <w:rFonts w:ascii="Times New Roman" w:hAnsi="Times New Roman" w:cs="Times New Roman"/>
          <w:sz w:val="28"/>
          <w:szCs w:val="28"/>
        </w:rPr>
        <w:t>их</w:t>
      </w:r>
      <w:r w:rsidR="00F55B7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51AC8">
        <w:rPr>
          <w:rFonts w:ascii="Times New Roman" w:hAnsi="Times New Roman" w:cs="Times New Roman"/>
          <w:sz w:val="28"/>
          <w:szCs w:val="28"/>
        </w:rPr>
        <w:t>о</w:t>
      </w:r>
      <w:r w:rsidR="00F55B7D">
        <w:rPr>
          <w:rFonts w:ascii="Times New Roman" w:hAnsi="Times New Roman" w:cs="Times New Roman"/>
          <w:sz w:val="28"/>
          <w:szCs w:val="28"/>
        </w:rPr>
        <w:t>к</w:t>
      </w:r>
      <w:r w:rsidR="007412C7" w:rsidRPr="00AB4B83">
        <w:rPr>
          <w:rFonts w:ascii="Times New Roman" w:hAnsi="Times New Roman" w:cs="Times New Roman"/>
          <w:sz w:val="28"/>
          <w:szCs w:val="28"/>
        </w:rPr>
        <w:t xml:space="preserve"> -  </w:t>
      </w:r>
      <w:r w:rsidR="00425D5D">
        <w:rPr>
          <w:rFonts w:ascii="Times New Roman" w:hAnsi="Times New Roman" w:cs="Times New Roman"/>
          <w:sz w:val="28"/>
          <w:szCs w:val="28"/>
        </w:rPr>
        <w:t>76</w:t>
      </w:r>
      <w:r w:rsidR="007412C7" w:rsidRPr="00AB4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2C7" w:rsidRPr="00AB4B83">
        <w:rPr>
          <w:rFonts w:ascii="Times New Roman" w:hAnsi="Times New Roman" w:cs="Times New Roman"/>
          <w:sz w:val="28"/>
          <w:szCs w:val="28"/>
        </w:rPr>
        <w:t>работн</w:t>
      </w:r>
      <w:r w:rsidR="00434FE6" w:rsidRPr="00AB4B83">
        <w:rPr>
          <w:rFonts w:ascii="Times New Roman" w:hAnsi="Times New Roman" w:cs="Times New Roman"/>
          <w:sz w:val="28"/>
          <w:szCs w:val="28"/>
        </w:rPr>
        <w:t xml:space="preserve">икам образовательных учреждений. </w:t>
      </w:r>
      <w:r w:rsidR="00B51AC8">
        <w:rPr>
          <w:rFonts w:ascii="Times New Roman" w:hAnsi="Times New Roman" w:cs="Times New Roman"/>
          <w:sz w:val="28"/>
          <w:szCs w:val="28"/>
        </w:rPr>
        <w:t>О</w:t>
      </w:r>
      <w:r w:rsidR="00434FE6">
        <w:rPr>
          <w:rFonts w:ascii="Times New Roman" w:hAnsi="Times New Roman" w:cs="Times New Roman"/>
          <w:sz w:val="28"/>
          <w:szCs w:val="28"/>
        </w:rPr>
        <w:t xml:space="preserve">бращения </w:t>
      </w:r>
      <w:r w:rsidR="00425D5D">
        <w:rPr>
          <w:rFonts w:ascii="Times New Roman" w:hAnsi="Times New Roman" w:cs="Times New Roman"/>
          <w:sz w:val="28"/>
          <w:szCs w:val="28"/>
        </w:rPr>
        <w:t>63</w:t>
      </w:r>
      <w:r w:rsidR="00B51AC8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7412C7" w:rsidRPr="00434FE6">
        <w:rPr>
          <w:rFonts w:ascii="Times New Roman" w:hAnsi="Times New Roman" w:cs="Times New Roman"/>
          <w:sz w:val="28"/>
          <w:szCs w:val="28"/>
        </w:rPr>
        <w:t>признаны обоснованными и удовлетворены.</w:t>
      </w:r>
      <w:r w:rsidR="007412C7" w:rsidRPr="00434FE6">
        <w:rPr>
          <w:sz w:val="28"/>
          <w:szCs w:val="28"/>
        </w:rPr>
        <w:t xml:space="preserve"> </w:t>
      </w:r>
      <w:proofErr w:type="gramStart"/>
      <w:r w:rsidR="007412C7" w:rsidRPr="00434FE6">
        <w:rPr>
          <w:rFonts w:ascii="Times New Roman" w:hAnsi="Times New Roman" w:cs="Times New Roman"/>
          <w:sz w:val="28"/>
          <w:szCs w:val="28"/>
        </w:rPr>
        <w:t>Большая доля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обращений работников касалась таких вопросов, как: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412C7" w:rsidRPr="00800AB2">
        <w:rPr>
          <w:rFonts w:ascii="Times New Roman" w:hAnsi="Times New Roman" w:cs="Times New Roman"/>
          <w:sz w:val="28"/>
          <w:szCs w:val="28"/>
        </w:rPr>
        <w:t>аттестаци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педагогических работников; изменение о</w:t>
      </w:r>
      <w:r>
        <w:rPr>
          <w:rFonts w:ascii="Times New Roman" w:hAnsi="Times New Roman" w:cs="Times New Roman"/>
          <w:sz w:val="28"/>
          <w:szCs w:val="28"/>
        </w:rPr>
        <w:t>пределенных сторонами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условий трудового договора;</w:t>
      </w:r>
      <w:r w:rsidR="007412C7">
        <w:rPr>
          <w:rFonts w:ascii="Times New Roman" w:hAnsi="Times New Roman" w:cs="Times New Roman"/>
          <w:sz w:val="28"/>
          <w:szCs w:val="28"/>
        </w:rPr>
        <w:t xml:space="preserve"> оплата труда</w:t>
      </w:r>
      <w:r w:rsidR="00254162">
        <w:rPr>
          <w:rFonts w:ascii="Times New Roman" w:hAnsi="Times New Roman" w:cs="Times New Roman"/>
          <w:sz w:val="28"/>
          <w:szCs w:val="28"/>
        </w:rPr>
        <w:t xml:space="preserve"> </w:t>
      </w:r>
      <w:r w:rsidR="009D4337">
        <w:rPr>
          <w:rFonts w:ascii="Times New Roman" w:hAnsi="Times New Roman" w:cs="Times New Roman"/>
          <w:sz w:val="28"/>
          <w:szCs w:val="28"/>
        </w:rPr>
        <w:t xml:space="preserve"> и продолжительность отпуска </w:t>
      </w:r>
      <w:r w:rsidR="00254162">
        <w:rPr>
          <w:rFonts w:ascii="Times New Roman" w:hAnsi="Times New Roman" w:cs="Times New Roman"/>
          <w:sz w:val="28"/>
          <w:szCs w:val="28"/>
        </w:rPr>
        <w:t>работник</w:t>
      </w:r>
      <w:r w:rsidR="009D4337">
        <w:rPr>
          <w:rFonts w:ascii="Times New Roman" w:hAnsi="Times New Roman" w:cs="Times New Roman"/>
          <w:sz w:val="28"/>
          <w:szCs w:val="28"/>
        </w:rPr>
        <w:t>ам за работу с детьми с ОВЗ;</w:t>
      </w:r>
      <w:r w:rsidR="00254162">
        <w:rPr>
          <w:rFonts w:ascii="Times New Roman" w:hAnsi="Times New Roman" w:cs="Times New Roman"/>
          <w:sz w:val="28"/>
          <w:szCs w:val="28"/>
        </w:rPr>
        <w:t xml:space="preserve"> </w:t>
      </w:r>
      <w:r w:rsidR="00B51AC8">
        <w:rPr>
          <w:rFonts w:ascii="Times New Roman" w:hAnsi="Times New Roman" w:cs="Times New Roman"/>
          <w:sz w:val="28"/>
          <w:szCs w:val="28"/>
        </w:rPr>
        <w:t>предоставление</w:t>
      </w:r>
      <w:r w:rsidR="00254162">
        <w:rPr>
          <w:rFonts w:ascii="Times New Roman" w:hAnsi="Times New Roman" w:cs="Times New Roman"/>
          <w:sz w:val="28"/>
          <w:szCs w:val="28"/>
        </w:rPr>
        <w:t xml:space="preserve"> </w:t>
      </w:r>
      <w:r w:rsidR="009D4337">
        <w:rPr>
          <w:rFonts w:ascii="Times New Roman" w:hAnsi="Times New Roman" w:cs="Times New Roman"/>
          <w:sz w:val="28"/>
          <w:szCs w:val="28"/>
        </w:rPr>
        <w:t xml:space="preserve">ежегодного оплачиваемого </w:t>
      </w:r>
      <w:r w:rsidR="00254162">
        <w:rPr>
          <w:rFonts w:ascii="Times New Roman" w:hAnsi="Times New Roman" w:cs="Times New Roman"/>
          <w:sz w:val="28"/>
          <w:szCs w:val="28"/>
        </w:rPr>
        <w:t>отпуск</w:t>
      </w:r>
      <w:r w:rsidR="00B51AC8">
        <w:rPr>
          <w:rFonts w:ascii="Times New Roman" w:hAnsi="Times New Roman" w:cs="Times New Roman"/>
          <w:sz w:val="28"/>
          <w:szCs w:val="28"/>
        </w:rPr>
        <w:t xml:space="preserve">а перед </w:t>
      </w:r>
      <w:r w:rsidR="009D4337">
        <w:rPr>
          <w:rFonts w:ascii="Times New Roman" w:hAnsi="Times New Roman" w:cs="Times New Roman"/>
          <w:sz w:val="28"/>
          <w:szCs w:val="28"/>
        </w:rPr>
        <w:t>отпуском по беременности и родам</w:t>
      </w:r>
      <w:r w:rsidR="007412C7">
        <w:rPr>
          <w:rFonts w:ascii="Times New Roman" w:hAnsi="Times New Roman" w:cs="Times New Roman"/>
          <w:sz w:val="28"/>
          <w:szCs w:val="28"/>
        </w:rPr>
        <w:t>;</w:t>
      </w:r>
      <w:r w:rsidR="00323935">
        <w:rPr>
          <w:rFonts w:ascii="Times New Roman" w:hAnsi="Times New Roman" w:cs="Times New Roman"/>
          <w:sz w:val="28"/>
          <w:szCs w:val="28"/>
        </w:rPr>
        <w:t xml:space="preserve"> </w:t>
      </w:r>
      <w:r w:rsidR="009D4337">
        <w:rPr>
          <w:rFonts w:ascii="Times New Roman" w:hAnsi="Times New Roman" w:cs="Times New Roman"/>
          <w:sz w:val="28"/>
          <w:szCs w:val="28"/>
        </w:rPr>
        <w:t>изменение учебной нагрузки преподавателей профессиональных образовательных учреждений в связи с направлением на курсы повышения квалификации;</w:t>
      </w:r>
      <w:proofErr w:type="gramEnd"/>
      <w:r w:rsidR="009D4337">
        <w:rPr>
          <w:rFonts w:ascii="Times New Roman" w:hAnsi="Times New Roman" w:cs="Times New Roman"/>
          <w:sz w:val="28"/>
          <w:szCs w:val="28"/>
        </w:rPr>
        <w:t xml:space="preserve"> </w:t>
      </w:r>
      <w:r w:rsidR="00B51AC8">
        <w:rPr>
          <w:rFonts w:ascii="Times New Roman" w:hAnsi="Times New Roman" w:cs="Times New Roman"/>
          <w:sz w:val="28"/>
          <w:szCs w:val="28"/>
        </w:rPr>
        <w:t xml:space="preserve">о размещении информации о средней заработной плате руководителей, их заместителей, главных бухгалтеров ОУ на сайте учредителя в сети Интернет, </w:t>
      </w:r>
      <w:r w:rsidR="00BB69ED">
        <w:rPr>
          <w:rFonts w:ascii="Times New Roman" w:hAnsi="Times New Roman" w:cs="Times New Roman"/>
          <w:sz w:val="28"/>
          <w:szCs w:val="28"/>
        </w:rPr>
        <w:t>о распределении стимулирующей части заработной платы работников</w:t>
      </w:r>
      <w:r w:rsidR="00356F44">
        <w:rPr>
          <w:rFonts w:ascii="Times New Roman" w:hAnsi="Times New Roman" w:cs="Times New Roman"/>
          <w:sz w:val="28"/>
          <w:szCs w:val="28"/>
        </w:rPr>
        <w:t>, оплате труда при замещении временно отсутствующих работников</w:t>
      </w:r>
      <w:r w:rsidR="00BB69E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55B7D" w:rsidRDefault="0012668C" w:rsidP="00F55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отстаивании социально-трудовых прав и профессиональных интересов используется и судебная защита. </w:t>
      </w:r>
      <w:r w:rsidR="007412C7" w:rsidRPr="00DB2495">
        <w:rPr>
          <w:rFonts w:ascii="Times New Roman" w:hAnsi="Times New Roman" w:cs="Times New Roman"/>
          <w:sz w:val="28"/>
          <w:szCs w:val="28"/>
        </w:rPr>
        <w:t xml:space="preserve">Оказана правовая помощь в оформлении документов в суды – </w:t>
      </w:r>
      <w:r w:rsidR="00F36FDD">
        <w:rPr>
          <w:rFonts w:ascii="Times New Roman" w:hAnsi="Times New Roman" w:cs="Times New Roman"/>
          <w:sz w:val="28"/>
          <w:szCs w:val="28"/>
        </w:rPr>
        <w:t>11</w:t>
      </w:r>
      <w:r w:rsidR="009D4337">
        <w:rPr>
          <w:rFonts w:ascii="Times New Roman" w:hAnsi="Times New Roman" w:cs="Times New Roman"/>
          <w:sz w:val="28"/>
          <w:szCs w:val="28"/>
        </w:rPr>
        <w:t xml:space="preserve"> исковых заявлений</w:t>
      </w:r>
      <w:r w:rsidR="007412C7" w:rsidRPr="00DB2495">
        <w:rPr>
          <w:rFonts w:ascii="Times New Roman" w:hAnsi="Times New Roman" w:cs="Times New Roman"/>
          <w:sz w:val="28"/>
          <w:szCs w:val="28"/>
        </w:rPr>
        <w:t xml:space="preserve"> по отказу в </w:t>
      </w:r>
      <w:r w:rsidR="00F55B7D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7412C7" w:rsidRPr="00DB2495">
        <w:rPr>
          <w:rFonts w:ascii="Times New Roman" w:hAnsi="Times New Roman" w:cs="Times New Roman"/>
          <w:sz w:val="28"/>
          <w:szCs w:val="28"/>
        </w:rPr>
        <w:t xml:space="preserve">досрочной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12C7" w:rsidRPr="00DB2495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аховой</w:t>
      </w:r>
      <w:r w:rsidR="007412C7" w:rsidRPr="00DB2495">
        <w:rPr>
          <w:rFonts w:ascii="Times New Roman" w:hAnsi="Times New Roman" w:cs="Times New Roman"/>
          <w:sz w:val="28"/>
          <w:szCs w:val="28"/>
        </w:rPr>
        <w:t xml:space="preserve"> пенсии</w:t>
      </w:r>
      <w:r w:rsidR="00F55B7D">
        <w:rPr>
          <w:rFonts w:ascii="Times New Roman" w:hAnsi="Times New Roman" w:cs="Times New Roman"/>
          <w:sz w:val="28"/>
          <w:szCs w:val="28"/>
        </w:rPr>
        <w:t xml:space="preserve"> за педагогическую деятельность</w:t>
      </w:r>
      <w:r w:rsidR="009D4337">
        <w:rPr>
          <w:rFonts w:ascii="Times New Roman" w:hAnsi="Times New Roman" w:cs="Times New Roman"/>
          <w:sz w:val="28"/>
          <w:szCs w:val="28"/>
        </w:rPr>
        <w:t xml:space="preserve">,  и 1 </w:t>
      </w:r>
      <w:r w:rsidR="00BB69ED">
        <w:rPr>
          <w:rFonts w:ascii="Times New Roman" w:hAnsi="Times New Roman" w:cs="Times New Roman"/>
          <w:sz w:val="28"/>
          <w:szCs w:val="28"/>
        </w:rPr>
        <w:t>апелляционная</w:t>
      </w:r>
      <w:r w:rsidR="009D4337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BB69ED">
        <w:rPr>
          <w:rFonts w:ascii="Times New Roman" w:hAnsi="Times New Roman" w:cs="Times New Roman"/>
          <w:sz w:val="28"/>
          <w:szCs w:val="28"/>
        </w:rPr>
        <w:t>а</w:t>
      </w:r>
      <w:r w:rsidR="009D4337">
        <w:rPr>
          <w:rFonts w:ascii="Times New Roman" w:hAnsi="Times New Roman" w:cs="Times New Roman"/>
          <w:sz w:val="28"/>
          <w:szCs w:val="28"/>
        </w:rPr>
        <w:t xml:space="preserve"> по </w:t>
      </w:r>
      <w:r w:rsidR="00BB69ED" w:rsidRPr="00BB69ED">
        <w:rPr>
          <w:rFonts w:ascii="Times New Roman" w:hAnsi="Times New Roman" w:cs="Times New Roman"/>
          <w:sz w:val="28"/>
          <w:szCs w:val="28"/>
        </w:rPr>
        <w:t>отказу в назначении досрочной страховой пенсии</w:t>
      </w:r>
      <w:r w:rsidR="00F36FDD">
        <w:rPr>
          <w:rFonts w:ascii="Times New Roman" w:hAnsi="Times New Roman" w:cs="Times New Roman"/>
          <w:sz w:val="28"/>
          <w:szCs w:val="28"/>
        </w:rPr>
        <w:t xml:space="preserve"> за работу в детских садах, являющихся структурными подразделениями Запсибгазпрома</w:t>
      </w:r>
      <w:r w:rsidR="00BB69ED">
        <w:rPr>
          <w:rFonts w:ascii="Times New Roman" w:hAnsi="Times New Roman" w:cs="Times New Roman"/>
          <w:sz w:val="28"/>
          <w:szCs w:val="28"/>
        </w:rPr>
        <w:t>.</w:t>
      </w:r>
      <w:r w:rsidR="00696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2C7" w:rsidRDefault="007412C7" w:rsidP="00F55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работодателями трудового законодательства осуществляет Правовая инспекция труда, созданная </w:t>
      </w:r>
      <w:r w:rsidRPr="0091673A">
        <w:rPr>
          <w:rFonts w:ascii="Times New Roman" w:hAnsi="Times New Roman" w:cs="Times New Roman"/>
          <w:sz w:val="28"/>
          <w:szCs w:val="28"/>
        </w:rPr>
        <w:t xml:space="preserve">при комитете ТМО Общероссийского Профсоюза образования и состоящая из </w:t>
      </w:r>
      <w:r w:rsidR="008D6F39">
        <w:rPr>
          <w:rFonts w:ascii="Times New Roman" w:hAnsi="Times New Roman" w:cs="Times New Roman"/>
          <w:sz w:val="28"/>
          <w:szCs w:val="28"/>
        </w:rPr>
        <w:t>2</w:t>
      </w:r>
      <w:r w:rsidR="00BB69ED">
        <w:rPr>
          <w:rFonts w:ascii="Times New Roman" w:hAnsi="Times New Roman" w:cs="Times New Roman"/>
          <w:sz w:val="28"/>
          <w:szCs w:val="28"/>
        </w:rPr>
        <w:t>9</w:t>
      </w:r>
      <w:r w:rsidR="008D6F39">
        <w:rPr>
          <w:rFonts w:ascii="Times New Roman" w:hAnsi="Times New Roman" w:cs="Times New Roman"/>
          <w:sz w:val="28"/>
          <w:szCs w:val="28"/>
        </w:rPr>
        <w:t xml:space="preserve"> </w:t>
      </w:r>
      <w:r w:rsidRPr="0091673A">
        <w:rPr>
          <w:rFonts w:ascii="Times New Roman" w:hAnsi="Times New Roman" w:cs="Times New Roman"/>
          <w:sz w:val="28"/>
          <w:szCs w:val="28"/>
        </w:rPr>
        <w:t>внештатных правовых инспекторов труда</w:t>
      </w:r>
      <w:r w:rsidR="00BB69ED">
        <w:rPr>
          <w:rFonts w:ascii="Times New Roman" w:hAnsi="Times New Roman" w:cs="Times New Roman"/>
          <w:sz w:val="28"/>
          <w:szCs w:val="28"/>
        </w:rPr>
        <w:t xml:space="preserve">, </w:t>
      </w:r>
      <w:r w:rsidR="00AE3DFA">
        <w:rPr>
          <w:rFonts w:ascii="Times New Roman" w:hAnsi="Times New Roman" w:cs="Times New Roman"/>
          <w:sz w:val="28"/>
          <w:szCs w:val="28"/>
        </w:rPr>
        <w:t xml:space="preserve">которые распределены по всем муниципальным </w:t>
      </w:r>
      <w:r w:rsidR="00BB69ED">
        <w:rPr>
          <w:rFonts w:ascii="Times New Roman" w:hAnsi="Times New Roman" w:cs="Times New Roman"/>
          <w:sz w:val="28"/>
          <w:szCs w:val="28"/>
        </w:rPr>
        <w:t>образованиям Тюменской области и по 2 представителя от автономных округов</w:t>
      </w:r>
      <w:r w:rsidR="008D6F39">
        <w:rPr>
          <w:rFonts w:ascii="Times New Roman" w:hAnsi="Times New Roman" w:cs="Times New Roman"/>
          <w:sz w:val="28"/>
          <w:szCs w:val="28"/>
        </w:rPr>
        <w:t>.</w:t>
      </w:r>
      <w:r w:rsidR="00F5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100" w:rsidRDefault="00BB69ED" w:rsidP="00F55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</w:t>
      </w:r>
      <w:r w:rsidR="00CD37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разъяснения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="00F61100">
        <w:rPr>
          <w:rFonts w:ascii="Times New Roman" w:hAnsi="Times New Roman" w:cs="Times New Roman"/>
          <w:sz w:val="28"/>
          <w:szCs w:val="28"/>
        </w:rPr>
        <w:t>казывалась помощь в осуществлении контроля за соблюдением работодателями трудового законодательства</w:t>
      </w:r>
      <w:r w:rsidR="00BB3AEF">
        <w:rPr>
          <w:rFonts w:ascii="Times New Roman" w:hAnsi="Times New Roman" w:cs="Times New Roman"/>
          <w:sz w:val="28"/>
          <w:szCs w:val="28"/>
        </w:rPr>
        <w:t>, в том числе</w:t>
      </w:r>
      <w:r w:rsidR="003022C9">
        <w:rPr>
          <w:rFonts w:ascii="Times New Roman" w:hAnsi="Times New Roman" w:cs="Times New Roman"/>
          <w:sz w:val="28"/>
          <w:szCs w:val="28"/>
        </w:rPr>
        <w:t xml:space="preserve"> по вопросам оплаты труда, установлении и начислении заработной платы</w:t>
      </w:r>
      <w:r w:rsidR="00BB3AEF">
        <w:rPr>
          <w:rFonts w:ascii="Times New Roman" w:hAnsi="Times New Roman" w:cs="Times New Roman"/>
          <w:sz w:val="28"/>
          <w:szCs w:val="28"/>
        </w:rPr>
        <w:t xml:space="preserve"> не ниже МЗП, установленной в Тюменской области,</w:t>
      </w:r>
      <w:r w:rsidR="00F61100">
        <w:rPr>
          <w:rFonts w:ascii="Times New Roman" w:hAnsi="Times New Roman" w:cs="Times New Roman"/>
          <w:sz w:val="28"/>
          <w:szCs w:val="28"/>
        </w:rPr>
        <w:t xml:space="preserve"> профсоюзному активу</w:t>
      </w:r>
      <w:r w:rsidR="00CD37FE">
        <w:rPr>
          <w:rFonts w:ascii="Times New Roman" w:hAnsi="Times New Roman" w:cs="Times New Roman"/>
          <w:sz w:val="28"/>
          <w:szCs w:val="28"/>
        </w:rPr>
        <w:t xml:space="preserve"> местных организаций</w:t>
      </w:r>
      <w:r w:rsidR="003B5C78">
        <w:rPr>
          <w:rFonts w:ascii="Times New Roman" w:hAnsi="Times New Roman" w:cs="Times New Roman"/>
          <w:sz w:val="28"/>
          <w:szCs w:val="28"/>
        </w:rPr>
        <w:t>.</w:t>
      </w:r>
    </w:p>
    <w:p w:rsidR="00DC4F36" w:rsidRDefault="00CD37FE" w:rsidP="00F55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Большое внимание ежегодно уделяется вопросам обучения профактива, т.к. без этого невозможно грамотное осуществление </w:t>
      </w:r>
      <w:proofErr w:type="gramStart"/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работодателями трудового законодательства. Обучение профактива провод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системе, на высоком теоретическом уровне, дают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консультации,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члены СПР дают </w:t>
      </w: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разъяснения своим коллегам из других муниципальных образований, делятся методическими разработками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B75A4" w:rsidRDefault="00BB75A4" w:rsidP="00F55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5A4" w:rsidRDefault="00BB75A4" w:rsidP="00BB75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A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Развитие учительского потенциала</w:t>
      </w:r>
    </w:p>
    <w:p w:rsidR="00FE0031" w:rsidRPr="00FE0031" w:rsidRDefault="00FE0031" w:rsidP="00F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учительского потенциала в 201</w:t>
      </w:r>
      <w:r w:rsidR="00CD3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являлось по-прежнему приоритетным направлением </w:t>
      </w:r>
      <w:proofErr w:type="gramStart"/>
      <w:r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Тюменской межрегиональной организации Профсоюза работников народного образования</w:t>
      </w:r>
      <w:proofErr w:type="gramEnd"/>
      <w:r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Федерации. </w:t>
      </w:r>
    </w:p>
    <w:p w:rsidR="00CD37FE" w:rsidRPr="00CD37FE" w:rsidRDefault="00FE0031" w:rsidP="00CD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Продолжили в течение 2018 года </w:t>
      </w:r>
      <w:r w:rsidR="00CD37FE"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</w:t>
      </w:r>
      <w:r w:rsid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ение</w:t>
      </w:r>
      <w:r w:rsidR="00CD37FE"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CD37FE"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</w:t>
      </w:r>
      <w:r w:rsid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CD37FE"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="00CD37FE"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реализацией мер по устранению избыточной отчетности учителей, которые были урегулированы в Региональном отраслевом соглашении на 2014-2017г.г., пролонгированном до 01.07.2018, а затем в новом Региональном отраслевом соглашении на 2018-2021 </w:t>
      </w:r>
      <w:proofErr w:type="spellStart"/>
      <w:r w:rsidR="00CD37FE"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г.г</w:t>
      </w:r>
      <w:proofErr w:type="spellEnd"/>
      <w:r w:rsidR="00CD37FE"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вступившем в действие со 02 июля 2018 года. Участвовали в проведении и подведении итогов трех мониторингов по этому вопросу (декабрь 2016 г.; апрель 2017 г.; сентябрь 2018 г.) для уточнения реального положения в общеобразовательных учреждениях по вопросам устранения и сокращения избыточной отчетности учителей на основе разработанных Анкет для первичных и местных организаций Профсоюза. </w:t>
      </w:r>
    </w:p>
    <w:p w:rsidR="00CD37FE" w:rsidRPr="00CD37FE" w:rsidRDefault="00CD37FE" w:rsidP="00CD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Этот вопрос был вынесен для принятия соответствующих мер на заседание президиума Тюменской межрегиональной организации Профсоюза 16.10.2018, постановление № 16-3-1.</w:t>
      </w:r>
    </w:p>
    <w:p w:rsidR="00CD37FE" w:rsidRPr="00CD37FE" w:rsidRDefault="00CD37FE" w:rsidP="00CD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Активно участвовал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профсоюзный актив</w:t>
      </w: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проведении еще трех мониторингов:</w:t>
      </w:r>
      <w:r w:rsidRPr="00CD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совершенствованию структуры рабочего времени, условий труда и отдыха педагогических работников ОУ; 2) по условиям замещения временно отсутствующих учителей в общеобразовательных учреждениях; 3) по условиям замещения воспитателей, музыкальных руководителей в дошкольных образовательных учреждениях.</w:t>
      </w:r>
    </w:p>
    <w:p w:rsidR="00CD37FE" w:rsidRDefault="00CD37FE" w:rsidP="00CD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Результаты мониторингов в разрезе муниципальных образований, которые обсуждаются на зональных семинарах председателей первичных профсоюзных организаций, проводимых с 29 сентября по 15 декабря 2018 года с выездом в территории (8 зональных семинаров), показали, что ситуация, в основном, улучшается. Обобщенная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конкретная в разрезе каждого муниципального образования</w:t>
      </w: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информация по мониторингам, презентации по темам мониторингов направлены по электронной почте в районные и городские организации Профсоюза для планирования на следующий календарный год разъяснительной и практической работы, а также осуществления </w:t>
      </w:r>
      <w:proofErr w:type="gramStart"/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устранением выявленных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мониторингов </w:t>
      </w:r>
      <w:r w:rsidRPr="00CD37F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нарушений норм трудового законодательства.</w:t>
      </w:r>
    </w:p>
    <w:p w:rsidR="00AC368D" w:rsidRPr="00AC368D" w:rsidRDefault="00BC63B8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введения национальной системы учительского роста, утвержденный приказом </w:t>
      </w:r>
      <w:proofErr w:type="spellStart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26 июля 2017 г. № 703, с учётом положений Указа Президента Российской Федерации «О национальных целях и стратегических задачах развития Российской Федерации на период до 2024 года» от 7 мая 2018 г. № 204 ТМО Общероссийского </w:t>
      </w:r>
      <w:r w:rsidR="003809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Профсоюза </w:t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способствовала ознакомлению с нормативными правовыми актами и методическими рекомендациями, а также участию</w:t>
      </w:r>
      <w:proofErr w:type="gramEnd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общественно-педагогическом обсуждении проектов профессионального стандарта педагога «Педагог»; новой модели аттестации учителей на основе оценки соответствия их квалификации (уровня знаний, умений, профессиональных навыков и опыта работы) требованиям профессионального стандарта педагога. Представители Профсоюза приняли участие в мультим</w:t>
      </w:r>
      <w:r w:rsidR="004F364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едийном круглом столе на тему: «</w:t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общественно-профессионального обсуждения </w:t>
      </w:r>
      <w:proofErr w:type="gramStart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процесса внедрения новой модели аттестации учителей</w:t>
      </w:r>
      <w:proofErr w:type="gramEnd"/>
      <w:r w:rsidR="004F364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.  Информация, обсуждаемая на круглом столе, была доведена до сведения 26 местных организаций Профсоюза.</w:t>
      </w:r>
    </w:p>
    <w:p w:rsidR="00AC368D" w:rsidRPr="00AC368D" w:rsidRDefault="0038099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отчетный период особое внимание уделялось отслеживанию ситуаций изменений условий трудового договора либо расторжения трудового договора с педагогическим работником по пункту 3 части первой статьи 81 ТК РФ (несоответствие работника занимаемой должности  или выполняемой работе вследствие недостаточной квалификации) при изменении требований к его квалификации, в том числе установленных профессиональными стандартами, если по результатам аттестации, проводимой в установленном законодательством порядке, работник</w:t>
      </w:r>
      <w:proofErr w:type="gramEnd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признан</w:t>
      </w:r>
      <w:proofErr w:type="gramEnd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соответствующим занимаемой им должности или работнику установлена первая либо высшая квалификационная категория.</w:t>
      </w:r>
    </w:p>
    <w:p w:rsidR="00AC368D" w:rsidRPr="00AC368D" w:rsidRDefault="0038099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неоднократно проводились семинары-совещания, учебы профсоюзного актива и руководителей образовательных организаций, с целью </w:t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предотвращения нарушения прав работников и соблюдения гарантий и компенсаций при внедрении национальной системы учительского роста, в том числе новой модели аттестации учителей и профессионального стандарта педагога.</w:t>
      </w:r>
    </w:p>
    <w:p w:rsidR="00AC368D" w:rsidRPr="00AC368D" w:rsidRDefault="0038099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 с Общественной палатой Тюменской области был организован форум «Учитель будущего» для обсуждения современных требований к педагогу, выдвигаемых национальным проектом «Развитие образования». Участник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форума — это представители профсоюзных организаций, члены Общественной палаты Тюменской области, Общественного совета Департамента образования и науки Тюменской области, Совета молодых педагогов, Совета ветеранов педагогического труда и студенты старших курсов педагогических направлений подготовки. В рамках форума в составе смешанных групп обсудили следующие вопросы:</w:t>
      </w:r>
    </w:p>
    <w:p w:rsidR="00AC368D" w:rsidRPr="00AC368D" w:rsidRDefault="00AC368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- «Цифровой» ребенок: как его воспитывать и обучать?</w:t>
      </w:r>
    </w:p>
    <w:p w:rsidR="00AC368D" w:rsidRPr="00AC368D" w:rsidRDefault="00AC368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Наставничество: для кого и зачем?</w:t>
      </w:r>
    </w:p>
    <w:p w:rsidR="00AC368D" w:rsidRPr="00AC368D" w:rsidRDefault="00AC368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Диагностика профессиональных компетенций: кто, зачем, как?</w:t>
      </w:r>
    </w:p>
    <w:p w:rsidR="00AC368D" w:rsidRPr="00AC368D" w:rsidRDefault="00AC368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Со-</w:t>
      </w:r>
      <w:proofErr w:type="spellStart"/>
      <w:r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вместность</w:t>
      </w:r>
      <w:proofErr w:type="spellEnd"/>
      <w:proofErr w:type="gramEnd"/>
      <w:r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образовании: с кем, зачем, как?</w:t>
      </w:r>
    </w:p>
    <w:p w:rsidR="00AC368D" w:rsidRPr="00AC368D" w:rsidRDefault="00AC368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Имидж современного педагога.</w:t>
      </w:r>
    </w:p>
    <w:p w:rsidR="00AC368D" w:rsidRPr="00AC368D" w:rsidRDefault="0038099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работы в группах участники сформулировали предложения к органам государственной власти, общественным и профсоюзным организациям, студентам и педагогическому сообществу.</w:t>
      </w:r>
    </w:p>
    <w:p w:rsidR="00AC368D" w:rsidRPr="00AC368D" w:rsidRDefault="0038099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ветеранов педагогического труда в целях раскрытия задач и условий профессиональной деятельности учителя провел конкурс видеороликов, </w:t>
      </w:r>
      <w:proofErr w:type="spellStart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слайдфильмов</w:t>
      </w:r>
      <w:proofErr w:type="spellEnd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«Школьный музей и учительская профессия». В конкурсе приняли участие более 20 образовательных организаций.</w:t>
      </w:r>
    </w:p>
    <w:p w:rsidR="00AC368D" w:rsidRPr="00AC368D" w:rsidRDefault="0038099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текущем году принял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организации, проведении и </w:t>
      </w:r>
      <w:proofErr w:type="spellStart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софинансировании</w:t>
      </w:r>
      <w:proofErr w:type="spellEnd"/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областного этапа конкурса «Педагог года», поддержал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представителей Тюменской области во Всероссийском конкурсе «Воспитатель года». Информационная поддержка участников осуществлялась в рамках проведения Всероссийской олимпиады «Мой первый учитель» и Всероссийского конкурса «Авторский урок будущего».</w:t>
      </w:r>
    </w:p>
    <w:p w:rsidR="00AC368D" w:rsidRPr="00CD37FE" w:rsidRDefault="0038099D" w:rsidP="00AC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количества лиц, представляемых к награждению ведомственными и областными наградами по конкретным организациям (органам), учитывать мотивированное мнение Межрегиональной организации Профсоюза и местных организаций Профсоюза</w:t>
      </w:r>
      <w:r w:rsidR="004F36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44ED" w:rsidRPr="00BB75A4" w:rsidRDefault="008A44ED" w:rsidP="00BB75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EDB" w:rsidRPr="00F45EDB" w:rsidRDefault="00F45EDB" w:rsidP="004F6E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DB">
        <w:rPr>
          <w:rFonts w:ascii="Times New Roman" w:hAnsi="Times New Roman" w:cs="Times New Roman"/>
          <w:b/>
          <w:sz w:val="28"/>
          <w:szCs w:val="28"/>
        </w:rPr>
        <w:t>5. Организация работы с молодыми педагогами</w:t>
      </w:r>
    </w:p>
    <w:p w:rsidR="008B3DBB" w:rsidRDefault="008B3DBB" w:rsidP="008B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BB">
        <w:rPr>
          <w:rFonts w:ascii="Times New Roman" w:hAnsi="Times New Roman" w:cs="Times New Roman"/>
          <w:sz w:val="28"/>
          <w:szCs w:val="28"/>
        </w:rPr>
        <w:t>Работу с молодыми педагогами в Тюменской области осуществляет Совет молодых педагогов, как постоянно действующее объединение при Тюменской межрегиональной организации Профсоюза.</w:t>
      </w:r>
    </w:p>
    <w:p w:rsidR="000839F5" w:rsidRPr="000839F5" w:rsidRDefault="000839F5" w:rsidP="00083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января 2018 года на юге Тюменской области действует 26 городских и районных Советов молодых педагогов, в которых объединено более 500 молодых </w:t>
      </w:r>
      <w:r w:rsid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08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образования.</w:t>
      </w:r>
    </w:p>
    <w:p w:rsidR="0066364F" w:rsidRPr="0066364F" w:rsidRDefault="000839F5" w:rsidP="006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Тюменская межрегиональная организация обеспечивает проведение и финансирование мероприятий по формированию позитивного имиджа и повышению социального статуса молодых педагогов. Так, например, молодые педагоги участвуют в конкурсах: «Педагог года», «Педагогический дебют», «Зажги свою звезду», «Шаг в будущее». </w:t>
      </w:r>
    </w:p>
    <w:p w:rsidR="0066364F" w:rsidRPr="0066364F" w:rsidRDefault="0066364F" w:rsidP="006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постоянного совершенствовани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молодежного профсоюзного актива, с использованием новых образовательных и информационных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нологий, в 2018 году М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ежрегиональная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направила делегации молодых педагогов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участия в следующих форумах: ф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орум молодых педагогов «Таир – 2018», VII сессия Всероссийской педагогической школы Общероссийского Профсоюза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 Всероссийский тренинг-лагерь «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профсоюзного кружка к наставничеству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Межрегиональный образовательно-методи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форум молодых педагогов «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на завтра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6364F" w:rsidRPr="0066364F" w:rsidRDefault="0066364F" w:rsidP="006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профессионального развития педагогических кадров, укрепления имиджа педагогической профессии и профилактики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«выгорания» М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ежрегиональная организация Профсоюза и Совет молодых педагогов Тюменской области провели очередной восьмой летний культурно-образовательный тур по заповедным местам России. Проект таких туров </w:t>
      </w:r>
      <w:proofErr w:type="gramStart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личностное развитие педагога и совершенствование уровня общей культуры начинающего профессионала системы образования. В 2018 году тур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оходил на территории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 темой «Философия моря». Тема тура - наследие русского поэта, философа, художника Максимилиана Волошина. В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вошли: посещение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дома-музея поэта, прогулки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олошинским</w:t>
      </w:r>
      <w:proofErr w:type="spellEnd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тропам, дом-музей К.Г. Паустовского в Старом Крыму, дом-музей А.П. Чехова «Белая дача» в Ялте, прогулка по </w:t>
      </w:r>
      <w:proofErr w:type="spellStart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Карадагскому</w:t>
      </w:r>
      <w:proofErr w:type="spellEnd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природному заповеднику вокруг потухшего вулкана, экскурсия в заповеднике «Генуэзская крепость» в Судаке и заповеднике Новый Свет. В этом сезоне образовательную часть тура представили мастера и эксперты - музеевед Алла </w:t>
      </w:r>
      <w:proofErr w:type="spellStart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Ханило</w:t>
      </w:r>
      <w:proofErr w:type="spellEnd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 Олег Парамонов, педагог Игорь </w:t>
      </w:r>
      <w:proofErr w:type="spellStart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Карачевцев</w:t>
      </w:r>
      <w:proofErr w:type="spellEnd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музейный хранитель Вадим Шушунов.</w:t>
      </w:r>
    </w:p>
    <w:p w:rsidR="0066364F" w:rsidRPr="0066364F" w:rsidRDefault="0066364F" w:rsidP="006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объективных причин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обновился состав Совета молодых педагогов Тюменской области. Постоянное взаимодействие членов и актива Совета осуществляется через социальную сеть, отправка отчетов о работе, и обмен информацией производится через e-</w:t>
      </w:r>
      <w:proofErr w:type="spellStart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контакты членов Совета.</w:t>
      </w:r>
    </w:p>
    <w:p w:rsidR="0066364F" w:rsidRPr="0066364F" w:rsidRDefault="0066364F" w:rsidP="006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большое внимание удел</w:t>
      </w:r>
      <w:r w:rsidR="000879C7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ялось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молодыми педагогами, впервые приступившими к профессиональной деятельности.   Проведена серия встреч</w:t>
      </w:r>
      <w:r w:rsidR="00087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олодые педагоги узнали о том</w:t>
      </w:r>
      <w:r w:rsidR="00087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условия созданы в Тюменско</w:t>
      </w:r>
      <w:r w:rsidR="000879C7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для личностного роста,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и месте молодого педагога в реализации государственной и региональной политики в области образования на современном этапе. </w:t>
      </w:r>
      <w:r w:rsidR="00087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презентована деятельность Совета молодых педагогов Тюменской области. Кроме того, участники смогли обсудить возможности и пути взаимодействия с руководителями школ, 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преподавателями Тюменского областного института развития регионального образования и Совета ветеранов педагогического труда. Молодые педагоги</w:t>
      </w:r>
      <w:r w:rsidR="0008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поделились своим опытом адаптации в образовательной среде в ходе обсуждения предложенных тем, а также поучаствовали в социологическом исследовании.</w:t>
      </w:r>
    </w:p>
    <w:p w:rsidR="0066364F" w:rsidRPr="0066364F" w:rsidRDefault="000879C7" w:rsidP="006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встреч учителя оценили возможности Исторического парка «Россия</w:t>
      </w:r>
      <w:r w:rsidR="004F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моя история» для проведения учебных занятий и внеурочной работы.</w:t>
      </w:r>
    </w:p>
    <w:p w:rsidR="0066364F" w:rsidRPr="0066364F" w:rsidRDefault="000879C7" w:rsidP="0066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и поддержки молодежи, заинтересованной в получении педагогической профессии и работе в системе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ялись</w:t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профсоюзных стипендий студентам – членам Профсоюза. В 2018 году выплачено 13 именных стипендий. </w:t>
      </w:r>
    </w:p>
    <w:p w:rsidR="008B3DBB" w:rsidRDefault="000879C7" w:rsidP="00663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студенческих профсоюзных лидеров способствует проведение конкурсов для талантливой молодежи.  Помимо уже традиционного конкурса «Студенческий лидер»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Тюменская область принимала Межрегиональный конкурс «Лучшее профбюро Уральского и Сибирского федеральных округов – 2018». В конкурсе приняли участие 120 студентов из вузов Уральского и Сибирского федеральных округов,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приглашен</w:t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эксперты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</w:t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Казани, Нижнего Новгорода, Волгограда, Иркутска, Красноярска, Хабаровска, Магнитогорска, Екатеринбурга и Кургана. Особо радует, что в конкурсе приняли участие студенты из 5 педагогических вузов. Формат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са: с</w:t>
      </w:r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оревнование команд профсоюзных бюро из 13 университетов по конкурсным испытаниям: «Визитная карточка», «Правовое ориентирование», «</w:t>
      </w:r>
      <w:proofErr w:type="spellStart"/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«Биатлон»; «Кейс-история»; «</w:t>
      </w:r>
      <w:proofErr w:type="spellStart"/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«Сюрприз», а также конкурс презентаций, видеороликов и </w:t>
      </w:r>
      <w:proofErr w:type="spellStart"/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="0066364F" w:rsidRPr="0066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профбюро. В рамках конкурса прошла образовательная программа от экспертов из Иркутска, Красноярска и Нижнего Новгорода по актуальным вопросам работы студенческих профсоюзных организаций.</w:t>
      </w:r>
      <w:r w:rsidR="008B3DBB" w:rsidRPr="008B3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C7" w:rsidRPr="008B3DBB" w:rsidRDefault="000879C7" w:rsidP="00663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673" w:rsidRPr="00CD6FF3" w:rsidRDefault="00254162" w:rsidP="00981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412C7" w:rsidRPr="00001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3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2C7" w:rsidRPr="00001E5B">
        <w:rPr>
          <w:rFonts w:ascii="Times New Roman" w:hAnsi="Times New Roman" w:cs="Times New Roman"/>
          <w:b/>
          <w:bCs/>
          <w:sz w:val="28"/>
          <w:szCs w:val="28"/>
        </w:rPr>
        <w:t>Трудовые отношения</w:t>
      </w:r>
    </w:p>
    <w:p w:rsidR="0003326E" w:rsidRPr="0003326E" w:rsidRDefault="001531B3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26E">
        <w:rPr>
          <w:rFonts w:ascii="Times New Roman" w:hAnsi="Times New Roman" w:cs="Times New Roman"/>
          <w:sz w:val="28"/>
          <w:szCs w:val="28"/>
        </w:rPr>
        <w:t>Профсоюзный актив</w:t>
      </w:r>
      <w:r w:rsid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ежегод</w:t>
      </w:r>
      <w:r w:rsidR="0003326E"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участву</w:t>
      </w:r>
      <w:r w:rsid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03326E"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т в комплексных, региональных и местных тематических проверках ОУ, в ходе которых проводят экспертизу и оказывают практическую помощь в разработке и принятии ЛНА, коллективных договоров.</w:t>
      </w:r>
    </w:p>
    <w:p w:rsidR="0003326E" w:rsidRPr="0003326E" w:rsidRDefault="0003326E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Так, на основании постановления президиума ТМО Общероссийского Профсоюза образования от 15.03.2018 № 15 членами СПР совместно со специалистами отделов планово-экономического и профессионального образования департамента образования и науки Тюменской области был осуществлен профсоюзный </w:t>
      </w:r>
      <w:proofErr w:type="gramStart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представлений, выданных в ходе региональной тематической проверки по теме: «Соблюдение трудового законодательства при установлении и начислении заработной платы работникам ОУ профессионального образования</w:t>
      </w:r>
      <w:r w:rsidRPr="0003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Тюменской области» (расположенных в г. Тюмени) в период с 26 марта по 14 апреля 2018 г</w:t>
      </w:r>
      <w:r w:rsidR="004F6E02">
        <w:rPr>
          <w:rFonts w:ascii="Times New Roman" w:eastAsia="Times New Roman" w:hAnsi="Times New Roman" w:cs="Times New Roman"/>
          <w:sz w:val="28"/>
          <w:szCs w:val="24"/>
          <w:lang w:eastAsia="ru-RU"/>
        </w:rPr>
        <w:t>. (7ОУ)</w:t>
      </w: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3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E" w:rsidRPr="0003326E" w:rsidRDefault="0003326E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2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же</w:t>
      </w: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на основании постановления президиума межрегиональной организации Профсоюза от 16 марта 2018 года № 15 были </w:t>
      </w: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осуществлены  тематические проверки образовательных учреждений профессионального образования Тюменской области членами Совета по правовой работе по вопросам оплаты труда, в том числе по распределению стимулирующих выплат (4 ОУ </w:t>
      </w:r>
      <w:proofErr w:type="gramStart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Проверки </w:t>
      </w: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учреждений всегда осуществляются на основании Памяток по теме проверки, в разработке которых участвуют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Совета по правовой работе</w:t>
      </w: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3326E" w:rsidRPr="0003326E" w:rsidRDefault="0003326E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ходе проверок руководителям, работникам кадровых служб, бухгалтерам, председателям ППО этих учреждений давались подробные разъяснения по </w:t>
      </w:r>
      <w:proofErr w:type="spellStart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правоприменению</w:t>
      </w:r>
      <w:proofErr w:type="spellEnd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норм трудового законодательства, по устранению выявленных нарушений, по порядку и условиям </w:t>
      </w:r>
      <w:proofErr w:type="gramStart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распределения выплат стимулирующей части фонда оплаты труда</w:t>
      </w:r>
      <w:proofErr w:type="gramEnd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 </w:t>
      </w:r>
    </w:p>
    <w:p w:rsidR="0003326E" w:rsidRPr="0003326E" w:rsidRDefault="0003326E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адреса электронной почты проверенных ПОУ отправлены макеты (примерные формы) локальных нормативных актов: Положение о порядке ведения коллективных переговоров при разработке проекта КД и его заключении; Макет КД, примерные Правила внутреннего трудового распорядка работников, Порядок и условия предоставления длительного до одного года отпуска, Положения по СУОТ и иные документы по охране труда, примерное Положение о Почетной грамоте.</w:t>
      </w:r>
    </w:p>
    <w:p w:rsidR="0003326E" w:rsidRPr="0003326E" w:rsidRDefault="0003326E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Оказывалась практическая помощь в разработке КД, дополнительных соглашений к КД о внесении изменений и дополнений, Правил внутреннего трудового распорядка работников, дополнительных соглашений к трудовым договорам, проектов приказов, мотивированного мнения профкома и др. (ГАПОУ ТО «Тюменский техникум индустрии питания, коммерции и сервиса», ГАПОУ ТО «Тюменский техникум строительной индустрии и городского хозяйства», ГАПОУ ТО «Западно-Сибирский государственный колледж», ГАПОУ ТО «</w:t>
      </w:r>
      <w:proofErr w:type="spellStart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Голышмановский</w:t>
      </w:r>
      <w:proofErr w:type="spellEnd"/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агропедагогический колледж»).</w:t>
      </w:r>
      <w:proofErr w:type="gramEnd"/>
    </w:p>
    <w:p w:rsidR="0003326E" w:rsidRPr="0003326E" w:rsidRDefault="0003326E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Информация о результатах проверки профессиональных образовательных учреждений доведена до сведения начальника планово-экономического отдела, начальника отдела профессионального образования и директора Департамента образования и науки Тюменской области.</w:t>
      </w:r>
    </w:p>
    <w:p w:rsidR="00C35720" w:rsidRPr="00C35720" w:rsidRDefault="00BB4E81" w:rsidP="00BB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2C7" w:rsidRDefault="00051855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412C7" w:rsidRPr="002C18B3">
        <w:rPr>
          <w:rFonts w:ascii="Times New Roman" w:hAnsi="Times New Roman" w:cs="Times New Roman"/>
          <w:b/>
          <w:bCs/>
          <w:sz w:val="28"/>
          <w:szCs w:val="28"/>
        </w:rPr>
        <w:t>. Гарантии обеспечения занятости работников</w:t>
      </w:r>
    </w:p>
    <w:p w:rsidR="0066610F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Средняя педагогическая нагрузка для педагогических работников в 201</w:t>
      </w:r>
      <w:r w:rsidR="00AC07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 w:rsidR="0066610F">
        <w:rPr>
          <w:rFonts w:ascii="Times New Roman" w:hAnsi="Times New Roman" w:cs="Times New Roman"/>
          <w:sz w:val="28"/>
          <w:szCs w:val="28"/>
        </w:rPr>
        <w:t xml:space="preserve"> </w:t>
      </w:r>
      <w:r w:rsidR="004F3640">
        <w:rPr>
          <w:rFonts w:ascii="Times New Roman" w:hAnsi="Times New Roman" w:cs="Times New Roman"/>
          <w:sz w:val="28"/>
          <w:szCs w:val="28"/>
        </w:rPr>
        <w:t>24</w:t>
      </w:r>
      <w:r w:rsidR="0003326E">
        <w:rPr>
          <w:rFonts w:ascii="Times New Roman" w:hAnsi="Times New Roman" w:cs="Times New Roman"/>
          <w:sz w:val="28"/>
          <w:szCs w:val="28"/>
        </w:rPr>
        <w:t xml:space="preserve"> </w:t>
      </w:r>
      <w:r w:rsidR="0014503D">
        <w:rPr>
          <w:rFonts w:ascii="Times New Roman" w:hAnsi="Times New Roman" w:cs="Times New Roman"/>
          <w:sz w:val="28"/>
          <w:szCs w:val="28"/>
        </w:rPr>
        <w:t>часа в неделю</w:t>
      </w:r>
      <w:r w:rsidR="0066610F">
        <w:rPr>
          <w:rFonts w:ascii="Times New Roman" w:hAnsi="Times New Roman" w:cs="Times New Roman"/>
          <w:sz w:val="28"/>
          <w:szCs w:val="28"/>
        </w:rPr>
        <w:t xml:space="preserve"> (</w:t>
      </w:r>
      <w:r w:rsidR="0078343E">
        <w:rPr>
          <w:rFonts w:ascii="Times New Roman" w:hAnsi="Times New Roman" w:cs="Times New Roman"/>
          <w:sz w:val="28"/>
          <w:szCs w:val="28"/>
        </w:rPr>
        <w:t xml:space="preserve">23 </w:t>
      </w:r>
      <w:r w:rsidR="00B73C54">
        <w:rPr>
          <w:rFonts w:ascii="Times New Roman" w:hAnsi="Times New Roman" w:cs="Times New Roman"/>
          <w:sz w:val="28"/>
          <w:szCs w:val="28"/>
        </w:rPr>
        <w:t>часа</w:t>
      </w:r>
      <w:r w:rsidR="0078343E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6610F">
        <w:rPr>
          <w:rFonts w:ascii="Times New Roman" w:hAnsi="Times New Roman" w:cs="Times New Roman"/>
          <w:sz w:val="28"/>
          <w:szCs w:val="28"/>
        </w:rPr>
        <w:t xml:space="preserve"> – в 201</w:t>
      </w:r>
      <w:r w:rsidR="0003326E">
        <w:rPr>
          <w:rFonts w:ascii="Times New Roman" w:hAnsi="Times New Roman" w:cs="Times New Roman"/>
          <w:sz w:val="28"/>
          <w:szCs w:val="28"/>
        </w:rPr>
        <w:t>7</w:t>
      </w:r>
      <w:r w:rsidR="0066610F">
        <w:rPr>
          <w:rFonts w:ascii="Times New Roman" w:hAnsi="Times New Roman" w:cs="Times New Roman"/>
          <w:sz w:val="28"/>
          <w:szCs w:val="28"/>
        </w:rPr>
        <w:t xml:space="preserve"> г.)</w:t>
      </w:r>
      <w:r w:rsidR="00B73C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8B6" w:rsidRDefault="0066610F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C54">
        <w:rPr>
          <w:rFonts w:ascii="Times New Roman" w:hAnsi="Times New Roman" w:cs="Times New Roman"/>
          <w:sz w:val="28"/>
          <w:szCs w:val="28"/>
        </w:rPr>
        <w:t>С</w:t>
      </w:r>
      <w:r w:rsidR="007412C7">
        <w:rPr>
          <w:rFonts w:ascii="Times New Roman" w:hAnsi="Times New Roman" w:cs="Times New Roman"/>
          <w:sz w:val="28"/>
          <w:szCs w:val="28"/>
        </w:rPr>
        <w:t xml:space="preserve">ократилось количество вакансий 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741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2C7" w:rsidRDefault="00D018B6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051855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="007412C7">
        <w:rPr>
          <w:rFonts w:ascii="Times New Roman" w:hAnsi="Times New Roman" w:cs="Times New Roman"/>
          <w:sz w:val="28"/>
          <w:szCs w:val="28"/>
        </w:rPr>
        <w:t xml:space="preserve"> случаев массового увольнения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018B6">
        <w:rPr>
          <w:rFonts w:ascii="Times New Roman" w:hAnsi="Times New Roman" w:cs="Times New Roman"/>
          <w:sz w:val="28"/>
          <w:szCs w:val="28"/>
        </w:rPr>
        <w:t>е выявлено</w:t>
      </w:r>
      <w:r w:rsidR="007412C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6610F" w:rsidRDefault="007412C7" w:rsidP="0098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813B0A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3A637B">
        <w:rPr>
          <w:rFonts w:ascii="Times New Roman" w:hAnsi="Times New Roman" w:cs="Times New Roman"/>
          <w:sz w:val="28"/>
          <w:szCs w:val="28"/>
        </w:rPr>
        <w:t>79</w:t>
      </w:r>
      <w:r w:rsidR="00813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КД в ОУ установлено,</w:t>
      </w:r>
      <w:r w:rsidR="00151CF1">
        <w:rPr>
          <w:rFonts w:ascii="Times New Roman" w:hAnsi="Times New Roman" w:cs="Times New Roman"/>
          <w:sz w:val="28"/>
          <w:szCs w:val="28"/>
        </w:rPr>
        <w:t xml:space="preserve"> что,</w:t>
      </w:r>
      <w:r>
        <w:rPr>
          <w:rFonts w:ascii="Times New Roman" w:hAnsi="Times New Roman" w:cs="Times New Roman"/>
          <w:sz w:val="28"/>
          <w:szCs w:val="28"/>
        </w:rPr>
        <w:t xml:space="preserve"> в основном, урегулированы вопросы, связанные с предоставлением оплачиваемого времени  для поиска новой работы до расторжения трудового договора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1,2 ч.1 ст. 81 ТК РФ, а также установлением преимущественного права работников на оставление на работе. </w:t>
      </w:r>
      <w:proofErr w:type="gramStart"/>
      <w:r w:rsidR="00151CF1">
        <w:rPr>
          <w:rFonts w:ascii="Times New Roman" w:hAnsi="Times New Roman" w:cs="Times New Roman"/>
          <w:sz w:val="28"/>
          <w:szCs w:val="28"/>
        </w:rPr>
        <w:t>Стороны социального партнерства</w:t>
      </w:r>
      <w:r w:rsidR="00151CF1">
        <w:rPr>
          <w:rFonts w:ascii="Times New Roman" w:hAnsi="Times New Roman" w:cs="Times New Roman"/>
          <w:sz w:val="28"/>
          <w:szCs w:val="28"/>
        </w:rPr>
        <w:tab/>
        <w:t xml:space="preserve">соблюдают, </w:t>
      </w:r>
      <w:r>
        <w:rPr>
          <w:rFonts w:ascii="Times New Roman" w:hAnsi="Times New Roman" w:cs="Times New Roman"/>
          <w:sz w:val="28"/>
          <w:szCs w:val="28"/>
        </w:rPr>
        <w:t xml:space="preserve">что, помимо прочих категорий работников, преимущественным правом </w:t>
      </w:r>
      <w:r w:rsidR="00151CF1">
        <w:rPr>
          <w:rFonts w:ascii="Times New Roman" w:hAnsi="Times New Roman" w:cs="Times New Roman"/>
          <w:sz w:val="28"/>
          <w:szCs w:val="28"/>
        </w:rPr>
        <w:t xml:space="preserve">на оставление на работе при </w:t>
      </w:r>
      <w:r w:rsidR="00151CF1">
        <w:rPr>
          <w:rFonts w:ascii="Times New Roman" w:hAnsi="Times New Roman" w:cs="Times New Roman"/>
          <w:sz w:val="28"/>
          <w:szCs w:val="28"/>
        </w:rPr>
        <w:lastRenderedPageBreak/>
        <w:t xml:space="preserve">увольнении по сокращению  численности (штата) работников </w:t>
      </w:r>
      <w:r>
        <w:rPr>
          <w:rFonts w:ascii="Times New Roman" w:hAnsi="Times New Roman" w:cs="Times New Roman"/>
          <w:sz w:val="28"/>
          <w:szCs w:val="28"/>
        </w:rPr>
        <w:t>обладают</w:t>
      </w:r>
      <w:r w:rsidR="00151CF1" w:rsidRPr="00151CF1">
        <w:t xml:space="preserve"> </w:t>
      </w:r>
      <w:r w:rsidR="00151CF1" w:rsidRPr="00151CF1">
        <w:rPr>
          <w:rFonts w:ascii="Times New Roman" w:hAnsi="Times New Roman" w:cs="Times New Roman"/>
          <w:sz w:val="28"/>
          <w:szCs w:val="28"/>
        </w:rPr>
        <w:t>председатели первичных и территориальных организаций Профсоюза, не освобожденные от основной работы, как в период исполнения ими этих полномочий, так и в течение двух лет после окончания срока их полномочий.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12C7" w:rsidRDefault="007412C7" w:rsidP="0098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увольнении работников – членов Профсоюза по инициативе работодателя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2,3,5 ч.1 ст. 81 ТКРФ) работодатель учитывает мотивированное мнение профкома. </w:t>
      </w:r>
      <w:r w:rsidR="0061073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6107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протоколов с мотивированным мнением профкома в случаях, предусмотренных Трудовым кодексом Р</w:t>
      </w:r>
      <w:r w:rsidR="0066610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6610F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073F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 информационный бюллетень «Нормативная основа деятельности Правовой инспекции труда»</w:t>
      </w:r>
      <w:r w:rsidR="00D018B6">
        <w:rPr>
          <w:rFonts w:ascii="Times New Roman" w:hAnsi="Times New Roman" w:cs="Times New Roman"/>
          <w:sz w:val="28"/>
          <w:szCs w:val="28"/>
        </w:rPr>
        <w:t>, разработанный и изданный специалистами ТМО Общероссийского Профсоюза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2C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412C7" w:rsidRDefault="009E120A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412C7" w:rsidRPr="002C18B3">
        <w:rPr>
          <w:rFonts w:ascii="Times New Roman" w:hAnsi="Times New Roman" w:cs="Times New Roman"/>
          <w:b/>
          <w:bCs/>
          <w:sz w:val="28"/>
          <w:szCs w:val="28"/>
        </w:rPr>
        <w:t>. Рабочее время и время отдыха</w:t>
      </w:r>
    </w:p>
    <w:p w:rsidR="007E3D62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D6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3135E">
        <w:rPr>
          <w:rFonts w:ascii="Times New Roman" w:hAnsi="Times New Roman" w:cs="Times New Roman"/>
          <w:sz w:val="28"/>
          <w:szCs w:val="28"/>
        </w:rPr>
        <w:t xml:space="preserve">многочисленными обращениями по реализации </w:t>
      </w:r>
      <w:r w:rsidR="007E3D62">
        <w:rPr>
          <w:rFonts w:ascii="Times New Roman" w:hAnsi="Times New Roman" w:cs="Times New Roman"/>
          <w:sz w:val="28"/>
          <w:szCs w:val="28"/>
        </w:rPr>
        <w:t>п</w:t>
      </w:r>
      <w:r w:rsidR="009F5B79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="009F5B7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F5B79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7E3D62">
        <w:rPr>
          <w:rFonts w:ascii="Times New Roman" w:hAnsi="Times New Roman" w:cs="Times New Roman"/>
          <w:sz w:val="28"/>
          <w:szCs w:val="28"/>
        </w:rPr>
        <w:t>11</w:t>
      </w:r>
      <w:r w:rsidR="009F5B79">
        <w:rPr>
          <w:rFonts w:ascii="Times New Roman" w:hAnsi="Times New Roman" w:cs="Times New Roman"/>
          <w:sz w:val="28"/>
          <w:szCs w:val="28"/>
        </w:rPr>
        <w:t>.</w:t>
      </w:r>
      <w:r w:rsidR="007E3D62">
        <w:rPr>
          <w:rFonts w:ascii="Times New Roman" w:hAnsi="Times New Roman" w:cs="Times New Roman"/>
          <w:sz w:val="28"/>
          <w:szCs w:val="28"/>
        </w:rPr>
        <w:t>05</w:t>
      </w:r>
      <w:r w:rsidR="009F5B79">
        <w:rPr>
          <w:rFonts w:ascii="Times New Roman" w:hAnsi="Times New Roman" w:cs="Times New Roman"/>
          <w:sz w:val="28"/>
          <w:szCs w:val="28"/>
        </w:rPr>
        <w:t>.201</w:t>
      </w:r>
      <w:r w:rsidR="007E3D62">
        <w:rPr>
          <w:rFonts w:ascii="Times New Roman" w:hAnsi="Times New Roman" w:cs="Times New Roman"/>
          <w:sz w:val="28"/>
          <w:szCs w:val="28"/>
        </w:rPr>
        <w:t>6</w:t>
      </w:r>
      <w:r w:rsidR="009F5B79">
        <w:rPr>
          <w:rFonts w:ascii="Times New Roman" w:hAnsi="Times New Roman" w:cs="Times New Roman"/>
          <w:sz w:val="28"/>
          <w:szCs w:val="28"/>
        </w:rPr>
        <w:t xml:space="preserve"> № </w:t>
      </w:r>
      <w:r w:rsidR="00D018B6">
        <w:rPr>
          <w:rFonts w:ascii="Times New Roman" w:hAnsi="Times New Roman" w:cs="Times New Roman"/>
          <w:sz w:val="28"/>
          <w:szCs w:val="28"/>
        </w:rPr>
        <w:t>53</w:t>
      </w:r>
      <w:r w:rsidR="009F5B79">
        <w:rPr>
          <w:rFonts w:ascii="Times New Roman" w:hAnsi="Times New Roman" w:cs="Times New Roman"/>
          <w:sz w:val="28"/>
          <w:szCs w:val="28"/>
        </w:rPr>
        <w:t>6</w:t>
      </w:r>
      <w:r w:rsidR="00DD4F1A">
        <w:rPr>
          <w:rFonts w:ascii="Times New Roman" w:hAnsi="Times New Roman" w:cs="Times New Roman"/>
          <w:sz w:val="28"/>
          <w:szCs w:val="28"/>
        </w:rPr>
        <w:t xml:space="preserve"> продолжена работа по</w:t>
      </w:r>
      <w:r w:rsidR="007E3D62">
        <w:rPr>
          <w:rFonts w:ascii="Times New Roman" w:hAnsi="Times New Roman" w:cs="Times New Roman"/>
          <w:sz w:val="28"/>
          <w:szCs w:val="28"/>
        </w:rPr>
        <w:t xml:space="preserve"> изучен</w:t>
      </w:r>
      <w:r w:rsidR="00DD4F1A">
        <w:rPr>
          <w:rFonts w:ascii="Times New Roman" w:hAnsi="Times New Roman" w:cs="Times New Roman"/>
          <w:sz w:val="28"/>
          <w:szCs w:val="28"/>
        </w:rPr>
        <w:t>ию</w:t>
      </w:r>
      <w:r w:rsidR="007E3D62">
        <w:rPr>
          <w:rFonts w:ascii="Times New Roman" w:hAnsi="Times New Roman" w:cs="Times New Roman"/>
          <w:sz w:val="28"/>
          <w:szCs w:val="28"/>
        </w:rPr>
        <w:t xml:space="preserve"> в</w:t>
      </w:r>
      <w:r w:rsidR="007E3D62" w:rsidRPr="007E3D62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7E3D62">
        <w:rPr>
          <w:rFonts w:ascii="Times New Roman" w:hAnsi="Times New Roman" w:cs="Times New Roman"/>
          <w:sz w:val="28"/>
          <w:szCs w:val="28"/>
        </w:rPr>
        <w:t>ем</w:t>
      </w:r>
      <w:r w:rsidR="007E3D62" w:rsidRPr="007E3D62">
        <w:rPr>
          <w:rFonts w:ascii="Times New Roman" w:hAnsi="Times New Roman" w:cs="Times New Roman"/>
          <w:sz w:val="28"/>
          <w:szCs w:val="28"/>
        </w:rPr>
        <w:t xml:space="preserve"> год</w:t>
      </w:r>
      <w:r w:rsidR="007E3D62">
        <w:rPr>
          <w:rFonts w:ascii="Times New Roman" w:hAnsi="Times New Roman" w:cs="Times New Roman"/>
          <w:sz w:val="28"/>
          <w:szCs w:val="28"/>
        </w:rPr>
        <w:t xml:space="preserve">у на </w:t>
      </w:r>
      <w:r w:rsidR="00C3135E">
        <w:rPr>
          <w:rFonts w:ascii="Times New Roman" w:hAnsi="Times New Roman" w:cs="Times New Roman"/>
          <w:sz w:val="28"/>
          <w:szCs w:val="28"/>
        </w:rPr>
        <w:t xml:space="preserve">зональных </w:t>
      </w:r>
      <w:r w:rsidR="007E3D62" w:rsidRPr="007E3D62">
        <w:rPr>
          <w:rFonts w:ascii="Times New Roman" w:hAnsi="Times New Roman" w:cs="Times New Roman"/>
          <w:sz w:val="28"/>
          <w:szCs w:val="28"/>
        </w:rPr>
        <w:t>семинар</w:t>
      </w:r>
      <w:r w:rsidR="007E3D62">
        <w:rPr>
          <w:rFonts w:ascii="Times New Roman" w:hAnsi="Times New Roman" w:cs="Times New Roman"/>
          <w:sz w:val="28"/>
          <w:szCs w:val="28"/>
        </w:rPr>
        <w:t>ах</w:t>
      </w:r>
      <w:r w:rsidR="007E3D62" w:rsidRPr="007E3D62">
        <w:rPr>
          <w:rFonts w:ascii="Times New Roman" w:hAnsi="Times New Roman" w:cs="Times New Roman"/>
          <w:sz w:val="28"/>
          <w:szCs w:val="28"/>
        </w:rPr>
        <w:t xml:space="preserve"> </w:t>
      </w:r>
      <w:r w:rsidR="007E3D62">
        <w:rPr>
          <w:rFonts w:ascii="Times New Roman" w:hAnsi="Times New Roman" w:cs="Times New Roman"/>
          <w:sz w:val="28"/>
          <w:szCs w:val="28"/>
        </w:rPr>
        <w:t xml:space="preserve">профактива </w:t>
      </w:r>
      <w:r w:rsidR="007E3D62" w:rsidRPr="007E3D62">
        <w:rPr>
          <w:rFonts w:ascii="Times New Roman" w:hAnsi="Times New Roman" w:cs="Times New Roman"/>
          <w:sz w:val="28"/>
          <w:szCs w:val="28"/>
        </w:rPr>
        <w:t>тем</w:t>
      </w:r>
      <w:r w:rsidR="00DD4F1A">
        <w:rPr>
          <w:rFonts w:ascii="Times New Roman" w:hAnsi="Times New Roman" w:cs="Times New Roman"/>
          <w:sz w:val="28"/>
          <w:szCs w:val="28"/>
        </w:rPr>
        <w:t>ы</w:t>
      </w:r>
      <w:r w:rsidR="007E3D62" w:rsidRPr="007E3D62">
        <w:rPr>
          <w:rFonts w:ascii="Times New Roman" w:hAnsi="Times New Roman" w:cs="Times New Roman"/>
          <w:sz w:val="28"/>
          <w:szCs w:val="28"/>
        </w:rPr>
        <w:t>: «Особенности режима рабочего времени и времени отдыха работников ОУ»</w:t>
      </w:r>
      <w:r w:rsidR="007D43C1">
        <w:rPr>
          <w:rFonts w:ascii="Times New Roman" w:hAnsi="Times New Roman" w:cs="Times New Roman"/>
          <w:sz w:val="28"/>
          <w:szCs w:val="28"/>
        </w:rPr>
        <w:t xml:space="preserve"> с использованием подготовленной презентации</w:t>
      </w:r>
      <w:r w:rsidR="00C3135E">
        <w:rPr>
          <w:rFonts w:ascii="Times New Roman" w:hAnsi="Times New Roman" w:cs="Times New Roman"/>
          <w:sz w:val="28"/>
          <w:szCs w:val="28"/>
        </w:rPr>
        <w:t xml:space="preserve">. Зональными семинарами охвачены председатели </w:t>
      </w:r>
      <w:r w:rsidR="003A637B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C3135E">
        <w:rPr>
          <w:rFonts w:ascii="Times New Roman" w:hAnsi="Times New Roman" w:cs="Times New Roman"/>
          <w:sz w:val="28"/>
          <w:szCs w:val="28"/>
        </w:rPr>
        <w:t>профсоюзных организаций образовательных учреждений 26 муниципальных образований.</w:t>
      </w:r>
      <w:r w:rsidR="00DD4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C41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D58F5">
        <w:rPr>
          <w:rFonts w:ascii="Times New Roman" w:hAnsi="Times New Roman" w:cs="Times New Roman"/>
          <w:sz w:val="28"/>
          <w:szCs w:val="28"/>
        </w:rPr>
        <w:t xml:space="preserve">Представителям работодателей, работникам образовательных учреждений давались </w:t>
      </w:r>
      <w:r w:rsidR="00EA4F5A">
        <w:rPr>
          <w:rFonts w:ascii="Times New Roman" w:hAnsi="Times New Roman" w:cs="Times New Roman"/>
          <w:sz w:val="28"/>
          <w:szCs w:val="28"/>
        </w:rPr>
        <w:t xml:space="preserve">устные и письменные </w:t>
      </w:r>
      <w:r w:rsidR="005D58F5">
        <w:rPr>
          <w:rFonts w:ascii="Times New Roman" w:hAnsi="Times New Roman" w:cs="Times New Roman"/>
          <w:sz w:val="28"/>
          <w:szCs w:val="28"/>
        </w:rPr>
        <w:t>разъяснения о том, что в</w:t>
      </w:r>
      <w:r>
        <w:rPr>
          <w:rFonts w:ascii="Times New Roman" w:hAnsi="Times New Roman" w:cs="Times New Roman"/>
          <w:sz w:val="28"/>
          <w:szCs w:val="28"/>
        </w:rPr>
        <w:t xml:space="preserve"> каникулярное время,</w:t>
      </w:r>
      <w:r w:rsidR="00EA4F5A">
        <w:rPr>
          <w:rFonts w:ascii="Times New Roman" w:hAnsi="Times New Roman" w:cs="Times New Roman"/>
          <w:sz w:val="28"/>
          <w:szCs w:val="28"/>
        </w:rPr>
        <w:t xml:space="preserve"> при привлечении к работе в лагерях с дневным пребыванием детей,</w:t>
      </w:r>
      <w:r>
        <w:rPr>
          <w:rFonts w:ascii="Times New Roman" w:hAnsi="Times New Roman" w:cs="Times New Roman"/>
          <w:sz w:val="28"/>
          <w:szCs w:val="28"/>
        </w:rPr>
        <w:t xml:space="preserve"> в период полной или час</w:t>
      </w:r>
      <w:r w:rsidR="00231C41">
        <w:rPr>
          <w:rFonts w:ascii="Times New Roman" w:hAnsi="Times New Roman" w:cs="Times New Roman"/>
          <w:sz w:val="28"/>
          <w:szCs w:val="28"/>
        </w:rPr>
        <w:t xml:space="preserve">тичной отмены учебных занятий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31C41">
        <w:rPr>
          <w:rFonts w:ascii="Times New Roman" w:hAnsi="Times New Roman" w:cs="Times New Roman"/>
          <w:sz w:val="28"/>
          <w:szCs w:val="28"/>
        </w:rPr>
        <w:t>санитарно-эпидемиологическим, климатическим и другим основаниям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работники привлекаются к педагогической работе</w:t>
      </w:r>
      <w:r w:rsidR="00231C41" w:rsidRPr="00231C41">
        <w:t xml:space="preserve"> </w:t>
      </w:r>
      <w:r w:rsidR="00231C41" w:rsidRPr="00231C41">
        <w:rPr>
          <w:rFonts w:ascii="Times New Roman" w:hAnsi="Times New Roman" w:cs="Times New Roman"/>
          <w:sz w:val="28"/>
          <w:szCs w:val="28"/>
        </w:rPr>
        <w:t>(методической, организационной</w:t>
      </w:r>
      <w:r w:rsidR="00231C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пределах объема их учебной нагрузки по тарификации с сохранением средней заработной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платы.</w:t>
      </w:r>
      <w:r w:rsidR="00EA4F5A">
        <w:rPr>
          <w:rFonts w:ascii="Times New Roman" w:hAnsi="Times New Roman" w:cs="Times New Roman"/>
          <w:sz w:val="28"/>
          <w:szCs w:val="28"/>
        </w:rPr>
        <w:t xml:space="preserve"> </w:t>
      </w:r>
      <w:r w:rsidR="00C3135E">
        <w:rPr>
          <w:rFonts w:ascii="Times New Roman" w:hAnsi="Times New Roman" w:cs="Times New Roman"/>
          <w:sz w:val="28"/>
          <w:szCs w:val="28"/>
        </w:rPr>
        <w:t>Нарушений по этому вопросу не выявлено</w:t>
      </w:r>
      <w:r w:rsidR="00EA4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12C7" w:rsidRDefault="00231C41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2C7">
        <w:rPr>
          <w:rFonts w:ascii="Times New Roman" w:hAnsi="Times New Roman" w:cs="Times New Roman"/>
          <w:sz w:val="28"/>
          <w:szCs w:val="28"/>
        </w:rPr>
        <w:t>Предоставление ежегодных основного  и дополнительных оплачиваемых отпусков осуществляется, как правило, по окончании учебного года в летний период. График отпусков утверждается работодателем по согласованию с профкомом ППО, в основном, за две недели до начала календарного года.</w:t>
      </w:r>
    </w:p>
    <w:p w:rsidR="00A24F86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F5A">
        <w:rPr>
          <w:rFonts w:ascii="Times New Roman" w:hAnsi="Times New Roman" w:cs="Times New Roman"/>
          <w:sz w:val="28"/>
          <w:szCs w:val="28"/>
        </w:rPr>
        <w:t>Пр</w:t>
      </w:r>
      <w:r w:rsidR="00E2134B">
        <w:rPr>
          <w:rFonts w:ascii="Times New Roman" w:hAnsi="Times New Roman" w:cs="Times New Roman"/>
          <w:sz w:val="28"/>
          <w:szCs w:val="28"/>
        </w:rPr>
        <w:t>о</w:t>
      </w:r>
      <w:r w:rsidR="00EA4F5A">
        <w:rPr>
          <w:rFonts w:ascii="Times New Roman" w:hAnsi="Times New Roman" w:cs="Times New Roman"/>
          <w:sz w:val="28"/>
          <w:szCs w:val="28"/>
        </w:rPr>
        <w:t>до</w:t>
      </w:r>
      <w:r w:rsidR="00E2134B">
        <w:rPr>
          <w:rFonts w:ascii="Times New Roman" w:hAnsi="Times New Roman" w:cs="Times New Roman"/>
          <w:sz w:val="28"/>
          <w:szCs w:val="28"/>
        </w:rPr>
        <w:t>лжительность</w:t>
      </w:r>
      <w:r w:rsidR="00EA4F5A">
        <w:rPr>
          <w:rFonts w:ascii="Times New Roman" w:hAnsi="Times New Roman" w:cs="Times New Roman"/>
          <w:sz w:val="28"/>
          <w:szCs w:val="28"/>
        </w:rPr>
        <w:t xml:space="preserve"> ежегодных </w:t>
      </w:r>
      <w:r w:rsidR="00E2134B">
        <w:rPr>
          <w:rFonts w:ascii="Times New Roman" w:hAnsi="Times New Roman" w:cs="Times New Roman"/>
          <w:sz w:val="28"/>
          <w:szCs w:val="28"/>
        </w:rPr>
        <w:t xml:space="preserve">основных удлиненных </w:t>
      </w:r>
      <w:r w:rsidR="00EA4F5A">
        <w:rPr>
          <w:rFonts w:ascii="Times New Roman" w:hAnsi="Times New Roman" w:cs="Times New Roman"/>
          <w:sz w:val="28"/>
          <w:szCs w:val="28"/>
        </w:rPr>
        <w:t>оплачиваемых отпусков</w:t>
      </w:r>
      <w:r w:rsidR="009E120A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EA4F5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E120A">
        <w:rPr>
          <w:rFonts w:ascii="Times New Roman" w:hAnsi="Times New Roman" w:cs="Times New Roman"/>
          <w:sz w:val="28"/>
          <w:szCs w:val="28"/>
        </w:rPr>
        <w:t>ов и руководителей образовательных</w:t>
      </w:r>
      <w:r w:rsidR="006F7F52">
        <w:rPr>
          <w:rFonts w:ascii="Times New Roman" w:hAnsi="Times New Roman" w:cs="Times New Roman"/>
          <w:sz w:val="28"/>
          <w:szCs w:val="28"/>
        </w:rPr>
        <w:t xml:space="preserve"> учреждений, а также педагогических работников организаций, осуществляющих обучение,</w:t>
      </w:r>
      <w:r w:rsidR="00E2134B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EA37C7">
        <w:rPr>
          <w:rFonts w:ascii="Times New Roman" w:hAnsi="Times New Roman" w:cs="Times New Roman"/>
          <w:sz w:val="28"/>
          <w:szCs w:val="28"/>
        </w:rPr>
        <w:t>уется</w:t>
      </w:r>
      <w:r w:rsidR="00E2134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14 мая 2015 г. № 466</w:t>
      </w:r>
      <w:r w:rsidR="009E120A">
        <w:rPr>
          <w:rFonts w:ascii="Times New Roman" w:hAnsi="Times New Roman" w:cs="Times New Roman"/>
          <w:sz w:val="28"/>
          <w:szCs w:val="28"/>
        </w:rPr>
        <w:t>.</w:t>
      </w:r>
      <w:r w:rsidR="00E21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2C7" w:rsidRDefault="00A24F86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A37C7">
        <w:rPr>
          <w:rFonts w:ascii="Times New Roman" w:hAnsi="Times New Roman" w:cs="Times New Roman"/>
          <w:sz w:val="28"/>
          <w:szCs w:val="28"/>
        </w:rPr>
        <w:t>Однако, п</w:t>
      </w:r>
      <w:r>
        <w:rPr>
          <w:rFonts w:ascii="Times New Roman" w:hAnsi="Times New Roman" w:cs="Times New Roman"/>
          <w:sz w:val="28"/>
          <w:szCs w:val="28"/>
        </w:rPr>
        <w:t xml:space="preserve">родолжительность отпуска педагогов-психологов, социальных педагогов, учителей-дефектологов психолого-медико-педагогической комиссии, созданной при органе управления образованием, не подпадает под действие постановления Правительства РФ № 466, поэтому давались консультации о предоставлении, помимо основного оплачиваемого отпуска (ст. </w:t>
      </w:r>
      <w:r>
        <w:rPr>
          <w:rFonts w:ascii="Times New Roman" w:hAnsi="Times New Roman" w:cs="Times New Roman"/>
          <w:sz w:val="28"/>
          <w:szCs w:val="28"/>
        </w:rPr>
        <w:lastRenderedPageBreak/>
        <w:t>115 ТК РФ), дополнительного оплачиваемого отпуска за ненормированный рабочий день</w:t>
      </w:r>
      <w:r w:rsidR="005B73DB">
        <w:rPr>
          <w:rFonts w:ascii="Times New Roman" w:hAnsi="Times New Roman" w:cs="Times New Roman"/>
          <w:sz w:val="28"/>
          <w:szCs w:val="28"/>
        </w:rPr>
        <w:t xml:space="preserve"> (ст. 119 ТКРФ), продолжительность которого необходимо определить в коллективном договоре организации</w:t>
      </w:r>
      <w:r w:rsidR="00C313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135E">
        <w:rPr>
          <w:rFonts w:ascii="Times New Roman" w:hAnsi="Times New Roman" w:cs="Times New Roman"/>
          <w:sz w:val="28"/>
          <w:szCs w:val="28"/>
        </w:rPr>
        <w:t>Уватский</w:t>
      </w:r>
      <w:proofErr w:type="spellEnd"/>
      <w:r w:rsidR="00C3135E">
        <w:rPr>
          <w:rFonts w:ascii="Times New Roman" w:hAnsi="Times New Roman" w:cs="Times New Roman"/>
          <w:sz w:val="28"/>
          <w:szCs w:val="28"/>
        </w:rPr>
        <w:t>, Омутинский муниципальные районы)</w:t>
      </w:r>
      <w:r w:rsidR="005B73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909" w:rsidRDefault="00052B6B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135E">
        <w:rPr>
          <w:rFonts w:ascii="Times New Roman" w:hAnsi="Times New Roman" w:cs="Times New Roman"/>
          <w:sz w:val="28"/>
          <w:szCs w:val="28"/>
        </w:rPr>
        <w:t xml:space="preserve">Порядок предоставления длительного до одного года отпуска педагогическим работникам </w:t>
      </w:r>
      <w:r w:rsidR="008D56CD" w:rsidRPr="008D56CD">
        <w:rPr>
          <w:rFonts w:ascii="Times New Roman" w:hAnsi="Times New Roman" w:cs="Times New Roman"/>
          <w:sz w:val="28"/>
          <w:szCs w:val="28"/>
        </w:rPr>
        <w:t>в части</w:t>
      </w:r>
      <w:r w:rsidR="002E6C60">
        <w:rPr>
          <w:rFonts w:ascii="Times New Roman" w:hAnsi="Times New Roman" w:cs="Times New Roman"/>
          <w:sz w:val="28"/>
          <w:szCs w:val="28"/>
        </w:rPr>
        <w:t>,</w:t>
      </w:r>
      <w:r w:rsidR="008D56CD" w:rsidRPr="008D56CD">
        <w:rPr>
          <w:rFonts w:ascii="Times New Roman" w:hAnsi="Times New Roman" w:cs="Times New Roman"/>
          <w:sz w:val="28"/>
          <w:szCs w:val="28"/>
        </w:rPr>
        <w:t xml:space="preserve"> не </w:t>
      </w:r>
      <w:r w:rsidR="00C3135E">
        <w:rPr>
          <w:rFonts w:ascii="Times New Roman" w:hAnsi="Times New Roman" w:cs="Times New Roman"/>
          <w:sz w:val="28"/>
          <w:szCs w:val="28"/>
        </w:rPr>
        <w:t>урегулирова</w:t>
      </w:r>
      <w:r w:rsidR="00D03909">
        <w:rPr>
          <w:rFonts w:ascii="Times New Roman" w:hAnsi="Times New Roman" w:cs="Times New Roman"/>
          <w:sz w:val="28"/>
          <w:szCs w:val="28"/>
        </w:rPr>
        <w:t>н</w:t>
      </w:r>
      <w:r w:rsidR="008D56CD" w:rsidRPr="008D56CD">
        <w:rPr>
          <w:rFonts w:ascii="Times New Roman" w:hAnsi="Times New Roman" w:cs="Times New Roman"/>
          <w:sz w:val="28"/>
          <w:szCs w:val="28"/>
        </w:rPr>
        <w:t>ной</w:t>
      </w:r>
      <w:r w:rsidR="008D56CD">
        <w:rPr>
          <w:rFonts w:ascii="Times New Roman" w:hAnsi="Times New Roman" w:cs="Times New Roman"/>
          <w:sz w:val="28"/>
          <w:szCs w:val="28"/>
        </w:rPr>
        <w:t xml:space="preserve"> </w:t>
      </w:r>
      <w:r w:rsidR="008D56CD" w:rsidRPr="008D56CD">
        <w:rPr>
          <w:rFonts w:ascii="Times New Roman" w:hAnsi="Times New Roman" w:cs="Times New Roman"/>
          <w:sz w:val="28"/>
          <w:szCs w:val="28"/>
        </w:rPr>
        <w:t>в</w:t>
      </w:r>
      <w:r w:rsidR="008D56CD">
        <w:rPr>
          <w:rFonts w:ascii="Times New Roman" w:hAnsi="Times New Roman" w:cs="Times New Roman"/>
          <w:sz w:val="28"/>
          <w:szCs w:val="28"/>
        </w:rPr>
        <w:t xml:space="preserve"> </w:t>
      </w:r>
      <w:r w:rsidR="008D56CD" w:rsidRPr="008D56CD">
        <w:rPr>
          <w:rFonts w:ascii="Times New Roman" w:hAnsi="Times New Roman" w:cs="Times New Roman"/>
          <w:sz w:val="28"/>
          <w:szCs w:val="28"/>
        </w:rPr>
        <w:t>приказе</w:t>
      </w:r>
      <w:r w:rsidR="008D5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6C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D56CD">
        <w:rPr>
          <w:rFonts w:ascii="Times New Roman" w:hAnsi="Times New Roman" w:cs="Times New Roman"/>
          <w:sz w:val="28"/>
          <w:szCs w:val="28"/>
        </w:rPr>
        <w:t xml:space="preserve"> России от 31.05.2016 №  644</w:t>
      </w:r>
      <w:r w:rsidR="00D03909">
        <w:rPr>
          <w:rFonts w:ascii="Times New Roman" w:hAnsi="Times New Roman" w:cs="Times New Roman"/>
          <w:sz w:val="28"/>
          <w:szCs w:val="28"/>
        </w:rPr>
        <w:t>, на сегодняшний день предусматривается в</w:t>
      </w:r>
      <w:r w:rsidR="00553FF7">
        <w:rPr>
          <w:rFonts w:ascii="Times New Roman" w:hAnsi="Times New Roman" w:cs="Times New Roman"/>
          <w:sz w:val="28"/>
          <w:szCs w:val="28"/>
        </w:rPr>
        <w:t xml:space="preserve"> большей части коллективных договоров ОУ</w:t>
      </w:r>
      <w:r w:rsidR="00D03909">
        <w:rPr>
          <w:rFonts w:ascii="Times New Roman" w:hAnsi="Times New Roman" w:cs="Times New Roman"/>
          <w:sz w:val="28"/>
          <w:szCs w:val="28"/>
        </w:rPr>
        <w:t>.</w:t>
      </w:r>
    </w:p>
    <w:p w:rsidR="00D03909" w:rsidRPr="00D03909" w:rsidRDefault="00D03909" w:rsidP="00D0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03909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Совета по правовой работе участвовали в проведении двух мониторингов в образовательных учреждениях профессионального образования в мае 2018 года: 1) по организации и условиям замещения временно отсутствующих преподавателей; 2) по совершенствованию структуры рабочего времени, условий труда и отдыха педагогических работников ОУ ПО Тюменской области.</w:t>
      </w:r>
    </w:p>
    <w:p w:rsidR="00D03909" w:rsidRPr="00D03909" w:rsidRDefault="00D03909" w:rsidP="00D03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 все ОУ </w:t>
      </w:r>
      <w:proofErr w:type="gramStart"/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были</w:t>
      </w:r>
      <w:proofErr w:type="gramEnd"/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отправлены по электронной почте обобщенная информация по мониторингам, утвержденная президиумом ТМО Общероссийского Профсоюза образования, постановление от 06.06.2018 № 15-4 и № 15-5, и информационный бюллетень № 4 «Замещение временно отсутствующих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работников»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F5A" w:rsidRDefault="00EA4F5A" w:rsidP="00981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2C7" w:rsidRDefault="003E0284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412C7" w:rsidRPr="002C18B3">
        <w:rPr>
          <w:rFonts w:ascii="Times New Roman" w:hAnsi="Times New Roman" w:cs="Times New Roman"/>
          <w:b/>
          <w:bCs/>
          <w:sz w:val="28"/>
          <w:szCs w:val="28"/>
        </w:rPr>
        <w:t>. Оплата и нормы труда</w:t>
      </w:r>
    </w:p>
    <w:p w:rsidR="007412C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B3">
        <w:rPr>
          <w:rFonts w:ascii="Times New Roman" w:hAnsi="Times New Roman" w:cs="Times New Roman"/>
          <w:sz w:val="28"/>
          <w:szCs w:val="28"/>
        </w:rPr>
        <w:tab/>
      </w:r>
      <w:r w:rsidR="00DD346F">
        <w:rPr>
          <w:rFonts w:ascii="Times New Roman" w:hAnsi="Times New Roman" w:cs="Times New Roman"/>
          <w:sz w:val="28"/>
          <w:szCs w:val="28"/>
        </w:rPr>
        <w:t xml:space="preserve"> </w:t>
      </w:r>
      <w:r w:rsidRPr="002C18B3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системе оплаты труда, о распределении стимулирующе</w:t>
      </w:r>
      <w:r w:rsidR="0040772B">
        <w:rPr>
          <w:rFonts w:ascii="Times New Roman" w:hAnsi="Times New Roman" w:cs="Times New Roman"/>
          <w:sz w:val="28"/>
          <w:szCs w:val="28"/>
        </w:rPr>
        <w:t>й части</w:t>
      </w:r>
      <w:r>
        <w:rPr>
          <w:rFonts w:ascii="Times New Roman" w:hAnsi="Times New Roman" w:cs="Times New Roman"/>
          <w:sz w:val="28"/>
          <w:szCs w:val="28"/>
        </w:rPr>
        <w:t xml:space="preserve"> фонда оплаты</w:t>
      </w:r>
      <w:r w:rsidR="002E6C60">
        <w:rPr>
          <w:rFonts w:ascii="Times New Roman" w:hAnsi="Times New Roman" w:cs="Times New Roman"/>
          <w:sz w:val="28"/>
          <w:szCs w:val="28"/>
        </w:rPr>
        <w:t xml:space="preserve"> имеются во всех образовательных </w:t>
      </w:r>
      <w:r w:rsidR="00CB3665">
        <w:rPr>
          <w:rFonts w:ascii="Times New Roman" w:hAnsi="Times New Roman" w:cs="Times New Roman"/>
          <w:sz w:val="28"/>
          <w:szCs w:val="28"/>
        </w:rPr>
        <w:t>учреждения</w:t>
      </w:r>
      <w:r w:rsidR="002E6C60">
        <w:rPr>
          <w:rFonts w:ascii="Times New Roman" w:hAnsi="Times New Roman" w:cs="Times New Roman"/>
          <w:sz w:val="28"/>
          <w:szCs w:val="28"/>
        </w:rPr>
        <w:t>х</w:t>
      </w:r>
      <w:r w:rsidR="00CB3665">
        <w:rPr>
          <w:rFonts w:ascii="Times New Roman" w:hAnsi="Times New Roman" w:cs="Times New Roman"/>
          <w:sz w:val="28"/>
          <w:szCs w:val="28"/>
        </w:rPr>
        <w:t>.</w:t>
      </w:r>
    </w:p>
    <w:p w:rsidR="00455354" w:rsidRDefault="00455354" w:rsidP="00455354">
      <w:pPr>
        <w:tabs>
          <w:tab w:val="left" w:pos="6865"/>
        </w:tabs>
        <w:spacing w:after="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Локальные нормативные акты, устанавливающие системы оплаты труда,  распределение стимулирующе</w:t>
      </w:r>
      <w:r w:rsidR="004077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</w:t>
      </w:r>
      <w:proofErr w:type="gramStart"/>
      <w:r w:rsidR="0040772B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фонда оплаты труда </w:t>
      </w:r>
      <w:r w:rsidR="002E6C6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организаций</w:t>
      </w:r>
      <w:proofErr w:type="gramEnd"/>
      <w:r w:rsidR="002E6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принимаются работодателем</w:t>
      </w:r>
      <w:r w:rsidR="00CB3665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основном,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6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учетом мнения или 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 с выборным органом первичной профсоюзной организации.</w:t>
      </w:r>
    </w:p>
    <w:p w:rsidR="00455354" w:rsidRDefault="00455354" w:rsidP="00455354">
      <w:pPr>
        <w:tabs>
          <w:tab w:val="left" w:pos="6865"/>
        </w:tabs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Заработная плата выплачивается не реже чем каждые полмесяца в дни, установленные правилами 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утреннего трудового распорядка либо 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коллективным договором.</w:t>
      </w:r>
      <w:r w:rsidR="002E6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связи с этим дважды в месяц предоставляются в бухгалтерии табели учета рабочего времени, где ведется учет фактически отработанного времени работниками.</w:t>
      </w:r>
    </w:p>
    <w:p w:rsidR="007412C7" w:rsidRDefault="007412C7" w:rsidP="0040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688A">
        <w:rPr>
          <w:rFonts w:ascii="Times New Roman" w:hAnsi="Times New Roman" w:cs="Times New Roman"/>
          <w:sz w:val="28"/>
          <w:szCs w:val="28"/>
        </w:rPr>
        <w:t xml:space="preserve">Совместно с департаментом </w:t>
      </w:r>
      <w:r w:rsidR="002E6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688A">
        <w:rPr>
          <w:rFonts w:ascii="Times New Roman" w:hAnsi="Times New Roman" w:cs="Times New Roman"/>
          <w:sz w:val="28"/>
          <w:szCs w:val="28"/>
        </w:rPr>
        <w:t>осуществляется мониторинг по повышению средней заработной платы учителей общеобразовательных учреждений и воспитателей дошкольных учреждений в целях осуществления контроля за доведением средней заработной платы учителей общеобразовательных учреждений  до уровня средней заработной платы по экономике региона</w:t>
      </w:r>
      <w:r>
        <w:rPr>
          <w:rFonts w:ascii="Times New Roman" w:hAnsi="Times New Roman" w:cs="Times New Roman"/>
          <w:sz w:val="28"/>
          <w:szCs w:val="28"/>
        </w:rPr>
        <w:t>, а средней заработной платы воспитателей до 90 % от средней заработной платы в общем образовании</w:t>
      </w:r>
      <w:r w:rsidRPr="00DB688A">
        <w:rPr>
          <w:rFonts w:ascii="Times New Roman" w:hAnsi="Times New Roman" w:cs="Times New Roman"/>
          <w:sz w:val="28"/>
          <w:szCs w:val="28"/>
        </w:rPr>
        <w:t>.</w:t>
      </w:r>
      <w:r w:rsidRPr="006C4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2AAA" w:rsidRDefault="00652AAA" w:rsidP="0065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п. 2.4 </w:t>
      </w:r>
      <w:r w:rsidRPr="00652AAA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52AAA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2AAA">
        <w:rPr>
          <w:rFonts w:ascii="Times New Roman" w:hAnsi="Times New Roman" w:cs="Times New Roman"/>
          <w:sz w:val="28"/>
          <w:szCs w:val="28"/>
        </w:rPr>
        <w:t xml:space="preserve"> о минимальной заработной плате в Тюменской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AAA">
        <w:rPr>
          <w:rFonts w:ascii="Times New Roman" w:hAnsi="Times New Roman" w:cs="Times New Roman"/>
          <w:sz w:val="28"/>
          <w:szCs w:val="28"/>
        </w:rPr>
        <w:t>(ред. от 23.03.2018) с 1 мая 2018 года устан</w:t>
      </w:r>
      <w:r>
        <w:rPr>
          <w:rFonts w:ascii="Times New Roman" w:hAnsi="Times New Roman" w:cs="Times New Roman"/>
          <w:sz w:val="28"/>
          <w:szCs w:val="28"/>
        </w:rPr>
        <w:t>овлена</w:t>
      </w:r>
      <w:r w:rsidRPr="0065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минимальная заработная плата (МЗП) </w:t>
      </w:r>
      <w:r w:rsidRPr="00652A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 11 212 рублей,</w:t>
      </w:r>
      <w:r w:rsidRPr="0065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2AA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которую</w:t>
      </w:r>
      <w:r w:rsidRPr="00652AAA">
        <w:rPr>
          <w:rFonts w:ascii="Times New Roman" w:hAnsi="Times New Roman" w:cs="Times New Roman"/>
          <w:sz w:val="28"/>
          <w:szCs w:val="28"/>
        </w:rPr>
        <w:t xml:space="preserve"> начисля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2AAA">
        <w:rPr>
          <w:rFonts w:ascii="Times New Roman" w:hAnsi="Times New Roman" w:cs="Times New Roman"/>
          <w:sz w:val="28"/>
          <w:szCs w:val="28"/>
        </w:rPr>
        <w:t xml:space="preserve">тся районный коэффициент и процентная надбавка за стаж работы в </w:t>
      </w:r>
      <w:r w:rsidRPr="00652AAA">
        <w:rPr>
          <w:rFonts w:ascii="Times New Roman" w:hAnsi="Times New Roman" w:cs="Times New Roman"/>
          <w:sz w:val="28"/>
          <w:szCs w:val="28"/>
        </w:rPr>
        <w:lastRenderedPageBreak/>
        <w:t>местностях с особыми климатическими условиями, установленные в соответствии с действующим законодательством.</w:t>
      </w:r>
      <w:proofErr w:type="gramEnd"/>
    </w:p>
    <w:p w:rsidR="00AA7A43" w:rsidRDefault="00AA7A43" w:rsidP="0040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D90">
        <w:rPr>
          <w:rFonts w:ascii="Times New Roman" w:hAnsi="Times New Roman" w:cs="Times New Roman"/>
          <w:sz w:val="28"/>
          <w:szCs w:val="28"/>
        </w:rPr>
        <w:t>Поэтому</w:t>
      </w:r>
      <w:r w:rsidR="007B7D90" w:rsidRPr="007B7D90">
        <w:rPr>
          <w:rFonts w:ascii="Times New Roman" w:hAnsi="Times New Roman" w:cs="Times New Roman"/>
          <w:sz w:val="28"/>
          <w:szCs w:val="28"/>
        </w:rPr>
        <w:t xml:space="preserve"> </w:t>
      </w:r>
      <w:r w:rsidR="007B7D90">
        <w:rPr>
          <w:rFonts w:ascii="Times New Roman" w:hAnsi="Times New Roman" w:cs="Times New Roman"/>
          <w:sz w:val="28"/>
          <w:szCs w:val="28"/>
        </w:rPr>
        <w:t>п</w:t>
      </w:r>
      <w:r w:rsidR="007B7D90" w:rsidRPr="007B7D90">
        <w:rPr>
          <w:rFonts w:ascii="Times New Roman" w:hAnsi="Times New Roman" w:cs="Times New Roman"/>
          <w:sz w:val="28"/>
          <w:szCs w:val="28"/>
        </w:rPr>
        <w:t xml:space="preserve">редседатели местных и первичных профсоюзных организаций </w:t>
      </w:r>
      <w:r>
        <w:rPr>
          <w:rFonts w:ascii="Times New Roman" w:hAnsi="Times New Roman" w:cs="Times New Roman"/>
          <w:sz w:val="28"/>
          <w:szCs w:val="28"/>
        </w:rPr>
        <w:t>в течение года осуществлял</w:t>
      </w:r>
      <w:r w:rsidR="007B7D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начислением районных коэффициентов и процентной надбавки на заработную плату не ниже установленной минимальной зарабо</w:t>
      </w:r>
      <w:r w:rsidR="007B7D90">
        <w:rPr>
          <w:rFonts w:ascii="Times New Roman" w:hAnsi="Times New Roman" w:cs="Times New Roman"/>
          <w:sz w:val="28"/>
          <w:szCs w:val="28"/>
        </w:rPr>
        <w:t xml:space="preserve">тной платы в Тюменской области. Выявленные нарушения в этой части в Першинской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Уватск</w:t>
      </w:r>
      <w:r w:rsidR="007B7D9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7D9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7D90">
        <w:rPr>
          <w:rFonts w:ascii="Times New Roman" w:hAnsi="Times New Roman" w:cs="Times New Roman"/>
          <w:sz w:val="28"/>
          <w:szCs w:val="28"/>
        </w:rPr>
        <w:t>а были сразу устранены, работникам выплачены недостающие денежные суммы.</w:t>
      </w:r>
    </w:p>
    <w:p w:rsidR="000F470D" w:rsidRDefault="000F470D" w:rsidP="00CC36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70D">
        <w:rPr>
          <w:rFonts w:ascii="Times New Roman" w:hAnsi="Times New Roman" w:cs="Times New Roman"/>
          <w:sz w:val="28"/>
          <w:szCs w:val="28"/>
        </w:rPr>
        <w:t xml:space="preserve">В рамках реализации Указа Президента РФ </w:t>
      </w:r>
      <w:r w:rsidR="007B7D90">
        <w:rPr>
          <w:rFonts w:ascii="Times New Roman" w:hAnsi="Times New Roman" w:cs="Times New Roman"/>
          <w:sz w:val="28"/>
          <w:szCs w:val="28"/>
        </w:rPr>
        <w:t>с</w:t>
      </w:r>
      <w:r w:rsidRPr="000F470D">
        <w:rPr>
          <w:rFonts w:ascii="Times New Roman" w:hAnsi="Times New Roman" w:cs="Times New Roman"/>
          <w:sz w:val="28"/>
          <w:szCs w:val="28"/>
        </w:rPr>
        <w:t xml:space="preserve">реднемесячная заработная плата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F470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839F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0F470D">
        <w:rPr>
          <w:rFonts w:ascii="Times New Roman" w:hAnsi="Times New Roman" w:cs="Times New Roman"/>
          <w:sz w:val="28"/>
          <w:szCs w:val="28"/>
        </w:rPr>
        <w:t>по итогам 201</w:t>
      </w:r>
      <w:r w:rsidR="007B7D90">
        <w:rPr>
          <w:rFonts w:ascii="Times New Roman" w:hAnsi="Times New Roman" w:cs="Times New Roman"/>
          <w:sz w:val="28"/>
          <w:szCs w:val="28"/>
        </w:rPr>
        <w:t>8</w:t>
      </w:r>
      <w:r w:rsidRPr="000F470D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DF5856">
        <w:rPr>
          <w:rFonts w:ascii="Times New Roman" w:hAnsi="Times New Roman" w:cs="Times New Roman"/>
          <w:sz w:val="28"/>
          <w:szCs w:val="28"/>
        </w:rPr>
        <w:t>43073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DF58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470D">
        <w:rPr>
          <w:rFonts w:ascii="Times New Roman" w:hAnsi="Times New Roman" w:cs="Times New Roman"/>
          <w:sz w:val="28"/>
          <w:szCs w:val="28"/>
        </w:rPr>
        <w:t>3</w:t>
      </w:r>
      <w:r w:rsidR="007B7D90">
        <w:rPr>
          <w:rFonts w:ascii="Times New Roman" w:hAnsi="Times New Roman" w:cs="Times New Roman"/>
          <w:sz w:val="28"/>
          <w:szCs w:val="28"/>
        </w:rPr>
        <w:t>9</w:t>
      </w:r>
      <w:r w:rsidRPr="000F470D">
        <w:rPr>
          <w:rFonts w:ascii="Times New Roman" w:hAnsi="Times New Roman" w:cs="Times New Roman"/>
          <w:sz w:val="28"/>
          <w:szCs w:val="28"/>
        </w:rPr>
        <w:t xml:space="preserve"> </w:t>
      </w:r>
      <w:r w:rsidR="007B7D90">
        <w:rPr>
          <w:rFonts w:ascii="Times New Roman" w:hAnsi="Times New Roman" w:cs="Times New Roman"/>
          <w:sz w:val="28"/>
          <w:szCs w:val="28"/>
        </w:rPr>
        <w:t>443</w:t>
      </w:r>
      <w:r w:rsidRPr="000F470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– по итогам 201</w:t>
      </w:r>
      <w:r w:rsidR="007B7D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Pr="000F470D">
        <w:rPr>
          <w:rFonts w:ascii="Times New Roman" w:hAnsi="Times New Roman" w:cs="Times New Roman"/>
          <w:sz w:val="28"/>
          <w:szCs w:val="28"/>
        </w:rPr>
        <w:t>, в дошкольных образовательных учреждениях –</w:t>
      </w:r>
      <w:r w:rsidR="00CB3665">
        <w:rPr>
          <w:rFonts w:ascii="Times New Roman" w:hAnsi="Times New Roman" w:cs="Times New Roman"/>
          <w:sz w:val="28"/>
          <w:szCs w:val="28"/>
        </w:rPr>
        <w:t xml:space="preserve"> </w:t>
      </w:r>
      <w:r w:rsidR="00DF5856">
        <w:rPr>
          <w:rFonts w:ascii="Times New Roman" w:hAnsi="Times New Roman" w:cs="Times New Roman"/>
          <w:sz w:val="28"/>
          <w:szCs w:val="28"/>
        </w:rPr>
        <w:t>39443</w:t>
      </w:r>
      <w:r w:rsidR="007B7D9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убл</w:t>
      </w:r>
      <w:r w:rsidR="00DF5856">
        <w:rPr>
          <w:rFonts w:ascii="Times New Roman" w:hAnsi="Times New Roman" w:cs="Times New Roman"/>
          <w:sz w:val="28"/>
          <w:szCs w:val="28"/>
        </w:rPr>
        <w:t>я</w:t>
      </w:r>
      <w:r w:rsidRPr="000F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470D">
        <w:rPr>
          <w:rFonts w:ascii="Times New Roman" w:hAnsi="Times New Roman" w:cs="Times New Roman"/>
          <w:sz w:val="28"/>
          <w:szCs w:val="28"/>
        </w:rPr>
        <w:t>3</w:t>
      </w:r>
      <w:r w:rsidR="007B7D90">
        <w:rPr>
          <w:rFonts w:ascii="Times New Roman" w:hAnsi="Times New Roman" w:cs="Times New Roman"/>
          <w:sz w:val="28"/>
          <w:szCs w:val="28"/>
        </w:rPr>
        <w:t>5</w:t>
      </w:r>
      <w:r w:rsidRPr="000F470D">
        <w:rPr>
          <w:rFonts w:ascii="Times New Roman" w:hAnsi="Times New Roman" w:cs="Times New Roman"/>
          <w:sz w:val="28"/>
          <w:szCs w:val="28"/>
        </w:rPr>
        <w:t xml:space="preserve"> </w:t>
      </w:r>
      <w:r w:rsidR="007B7D90">
        <w:rPr>
          <w:rFonts w:ascii="Times New Roman" w:hAnsi="Times New Roman" w:cs="Times New Roman"/>
          <w:sz w:val="28"/>
          <w:szCs w:val="28"/>
        </w:rPr>
        <w:t>154</w:t>
      </w:r>
      <w:r w:rsidRPr="000F470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- по итогам 201</w:t>
      </w:r>
      <w:r w:rsidR="007B7D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Pr="000F470D">
        <w:rPr>
          <w:rFonts w:ascii="Times New Roman" w:hAnsi="Times New Roman" w:cs="Times New Roman"/>
          <w:sz w:val="28"/>
          <w:szCs w:val="28"/>
        </w:rPr>
        <w:t xml:space="preserve">, </w:t>
      </w:r>
      <w:r w:rsidR="00DF5856">
        <w:rPr>
          <w:rFonts w:ascii="Times New Roman" w:hAnsi="Times New Roman" w:cs="Times New Roman"/>
          <w:sz w:val="28"/>
          <w:szCs w:val="28"/>
        </w:rPr>
        <w:t>преподавателей</w:t>
      </w:r>
      <w:r w:rsidRPr="000F470D">
        <w:rPr>
          <w:rFonts w:ascii="Times New Roman" w:hAnsi="Times New Roman" w:cs="Times New Roman"/>
          <w:sz w:val="28"/>
          <w:szCs w:val="28"/>
        </w:rPr>
        <w:t xml:space="preserve"> и мастер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F470D">
        <w:rPr>
          <w:rFonts w:ascii="Times New Roman" w:hAnsi="Times New Roman" w:cs="Times New Roman"/>
          <w:sz w:val="28"/>
          <w:szCs w:val="28"/>
        </w:rPr>
        <w:t xml:space="preserve"> производственного обучения профессиональных образовательных организаций – </w:t>
      </w:r>
      <w:r w:rsidR="00DF5856">
        <w:rPr>
          <w:rFonts w:ascii="Times New Roman" w:hAnsi="Times New Roman" w:cs="Times New Roman"/>
          <w:sz w:val="28"/>
          <w:szCs w:val="28"/>
        </w:rPr>
        <w:t>44806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Pr="000F470D">
        <w:rPr>
          <w:rFonts w:ascii="Times New Roman" w:hAnsi="Times New Roman" w:cs="Times New Roman"/>
          <w:sz w:val="28"/>
          <w:szCs w:val="28"/>
        </w:rPr>
        <w:t>4</w:t>
      </w:r>
      <w:r w:rsidR="007B7D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B7D90">
        <w:rPr>
          <w:rFonts w:ascii="Times New Roman" w:hAnsi="Times New Roman" w:cs="Times New Roman"/>
          <w:sz w:val="28"/>
          <w:szCs w:val="28"/>
        </w:rPr>
        <w:t>857</w:t>
      </w:r>
      <w:r>
        <w:rPr>
          <w:rFonts w:ascii="Times New Roman" w:hAnsi="Times New Roman" w:cs="Times New Roman"/>
          <w:sz w:val="28"/>
          <w:szCs w:val="28"/>
        </w:rPr>
        <w:t xml:space="preserve"> рублей – по итогам 201</w:t>
      </w:r>
      <w:r w:rsidR="007B7D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Pr="000F47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D90" w:rsidRPr="007B7D90" w:rsidRDefault="00690F38" w:rsidP="007F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D90" w:rsidRP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егиональное отраслевое соглашение на 2018-2021 </w:t>
      </w:r>
      <w:proofErr w:type="spellStart"/>
      <w:r w:rsid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>г.г</w:t>
      </w:r>
      <w:proofErr w:type="spellEnd"/>
      <w:r w:rsid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B7D90" w:rsidRP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Приложение,  предусматривающее дополнительные гарантии при аттестации работников на соответствие требованиям, предъявляемым к квалификационным категориям, которые распространяются только на членов Профсоюза работников народного образования и науки Российской Федерации: сохранение в течение года повышенной оплаты </w:t>
      </w:r>
      <w:proofErr w:type="gramStart"/>
      <w:r w:rsidR="007B7D90" w:rsidRP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труда</w:t>
      </w:r>
      <w:proofErr w:type="gramEnd"/>
      <w:r w:rsidR="007B7D90" w:rsidRP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имевшейся у педагогического работника квалификационной категории, срок которой истек либо в период нахождения его в отпуске по беременности и родам, </w:t>
      </w:r>
      <w:r w:rsid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либо </w:t>
      </w:r>
      <w:proofErr w:type="gramStart"/>
      <w:r w:rsidR="007B7D90" w:rsidRP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отпуске</w:t>
      </w:r>
      <w:proofErr w:type="gramEnd"/>
      <w:r w:rsidR="007B7D90" w:rsidRP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уходу за ребенком, либо в длительном отпуске до одного года, </w:t>
      </w:r>
      <w:r w:rsid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7B7D90" w:rsidRPr="007B7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более чем за один год до достижения работником пенсионного возраста, а также для освобожденных профсоюзных работников, приступивших к работе в ОУ, если срок категории истек в период исполнения ими профсоюзных полномочий.</w:t>
      </w:r>
    </w:p>
    <w:p w:rsidR="007412C7" w:rsidRDefault="007412C7" w:rsidP="007B7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2C7" w:rsidRDefault="003E0284" w:rsidP="00A20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7412C7" w:rsidRPr="0026311E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Социальные льготы, гарантии, компенсации</w:t>
      </w:r>
    </w:p>
    <w:p w:rsidR="007412C7" w:rsidRDefault="007412C7" w:rsidP="00AD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За счет средств, выделяемых из областного бюджета на социальную часть ФОТ</w:t>
      </w:r>
      <w:r w:rsidR="007F1EAD">
        <w:rPr>
          <w:rFonts w:ascii="Times New Roman" w:hAnsi="Times New Roman" w:cs="Times New Roman"/>
          <w:sz w:val="28"/>
          <w:szCs w:val="28"/>
        </w:rPr>
        <w:t xml:space="preserve"> ОУ,</w:t>
      </w:r>
      <w:r w:rsidRPr="009C5F69">
        <w:rPr>
          <w:rFonts w:ascii="Times New Roman" w:hAnsi="Times New Roman" w:cs="Times New Roman"/>
          <w:sz w:val="28"/>
          <w:szCs w:val="28"/>
        </w:rPr>
        <w:t xml:space="preserve">  </w:t>
      </w:r>
      <w:r w:rsidR="007F1EAD">
        <w:rPr>
          <w:rFonts w:ascii="Times New Roman" w:hAnsi="Times New Roman" w:cs="Times New Roman"/>
          <w:sz w:val="28"/>
          <w:szCs w:val="28"/>
        </w:rPr>
        <w:t xml:space="preserve">и в течение 2018 года продолжались </w:t>
      </w:r>
      <w:r w:rsidRPr="009C5F69">
        <w:rPr>
          <w:rFonts w:ascii="Times New Roman" w:hAnsi="Times New Roman" w:cs="Times New Roman"/>
          <w:sz w:val="28"/>
          <w:szCs w:val="28"/>
        </w:rPr>
        <w:t>следующие выплаты:</w:t>
      </w:r>
    </w:p>
    <w:p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- единовременное вознаграждение педагогическим работникам по достижении возраста 60 лет мужчинами и 55 лет женщинами, вне зависимости от продолжения или прекращения ими трудовых отношений с образовательной организацией, в размере 26 тыс. рублей;</w:t>
      </w:r>
    </w:p>
    <w:p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- ежемесячные доплаты работникам образовательных организаций, имеющим государственные награды или почетные звания СССР или Российской Федерации, ученую степень доктора наук или кандидата наук, в размере:</w:t>
      </w:r>
    </w:p>
    <w:p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а) за ученую степень доктора наук - 4700 рублей в месяц;</w:t>
      </w:r>
    </w:p>
    <w:p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б) за ученую степень кандидата наук - 3900 рублей в месяц;</w:t>
      </w:r>
    </w:p>
    <w:p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lastRenderedPageBreak/>
        <w:t>в) за почетное звание СССР или Российской Федерации "Заслуженный работник...", соответствующее профилю выполняемой работы, - 3900 рублей в месяц либо за почетное звание СССР или Российской Федерации "Народный...", соответствующее профилю выполняемой работы, - 5800 рублей в месяц;</w:t>
      </w:r>
    </w:p>
    <w:p w:rsid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г) за орден СССР или Российской Федерации - 2300 рублей в месяц.</w:t>
      </w:r>
    </w:p>
    <w:p w:rsidR="00AD0530" w:rsidRDefault="007412C7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от членов Профсоюза о нарушении их прав на получение социальных гарантий и компенсаций в ТМО Общероссийского Профсоюза образования</w:t>
      </w:r>
      <w:r w:rsidR="0039789D"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530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7412C7" w:rsidRDefault="00AD0530" w:rsidP="00303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Хотя в постановлении </w:t>
      </w:r>
      <w:r w:rsidR="00303F4E" w:rsidRPr="00303F4E">
        <w:rPr>
          <w:rFonts w:ascii="Times New Roman" w:hAnsi="Times New Roman" w:cs="Times New Roman"/>
          <w:sz w:val="28"/>
          <w:szCs w:val="28"/>
        </w:rPr>
        <w:t xml:space="preserve">администрации Тюменской области от 06.12.2004 </w:t>
      </w:r>
      <w:r w:rsidR="00303F4E">
        <w:rPr>
          <w:rFonts w:ascii="Times New Roman" w:hAnsi="Times New Roman" w:cs="Times New Roman"/>
          <w:sz w:val="28"/>
          <w:szCs w:val="28"/>
        </w:rPr>
        <w:t>№</w:t>
      </w:r>
      <w:r w:rsidR="00303F4E" w:rsidRPr="00303F4E">
        <w:rPr>
          <w:rFonts w:ascii="Times New Roman" w:hAnsi="Times New Roman" w:cs="Times New Roman"/>
          <w:sz w:val="28"/>
          <w:szCs w:val="28"/>
        </w:rPr>
        <w:t xml:space="preserve"> 164-пк</w:t>
      </w:r>
      <w:r w:rsidR="00303F4E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 </w:t>
      </w:r>
      <w:r>
        <w:rPr>
          <w:rFonts w:ascii="Times New Roman" w:hAnsi="Times New Roman" w:cs="Times New Roman"/>
          <w:sz w:val="28"/>
          <w:szCs w:val="28"/>
        </w:rPr>
        <w:t xml:space="preserve"> установлена</w:t>
      </w:r>
      <w:r w:rsidR="007412C7">
        <w:rPr>
          <w:rFonts w:ascii="Times New Roman" w:hAnsi="Times New Roman" w:cs="Times New Roman"/>
          <w:sz w:val="28"/>
          <w:szCs w:val="28"/>
        </w:rPr>
        <w:t xml:space="preserve"> 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12C7">
        <w:rPr>
          <w:rFonts w:ascii="Times New Roman" w:hAnsi="Times New Roman" w:cs="Times New Roman"/>
          <w:sz w:val="28"/>
          <w:szCs w:val="28"/>
        </w:rPr>
        <w:t xml:space="preserve"> единовременного вознаграждения при достиж</w:t>
      </w:r>
      <w:r>
        <w:rPr>
          <w:rFonts w:ascii="Times New Roman" w:hAnsi="Times New Roman" w:cs="Times New Roman"/>
          <w:sz w:val="28"/>
          <w:szCs w:val="28"/>
        </w:rPr>
        <w:t>ении педагогом-женщиной 55 лет без учета того, что</w:t>
      </w:r>
      <w:r w:rsidR="007412C7">
        <w:rPr>
          <w:rFonts w:ascii="Times New Roman" w:hAnsi="Times New Roman" w:cs="Times New Roman"/>
          <w:sz w:val="28"/>
          <w:szCs w:val="28"/>
        </w:rPr>
        <w:t xml:space="preserve"> женщины в местностях, приравненных к районам Крайнего Севера (</w:t>
      </w:r>
      <w:proofErr w:type="spellStart"/>
      <w:r w:rsidR="007412C7">
        <w:rPr>
          <w:rFonts w:ascii="Times New Roman" w:hAnsi="Times New Roman" w:cs="Times New Roman"/>
          <w:sz w:val="28"/>
          <w:szCs w:val="28"/>
        </w:rPr>
        <w:t>Уватский</w:t>
      </w:r>
      <w:proofErr w:type="spellEnd"/>
      <w:r w:rsidR="007412C7">
        <w:rPr>
          <w:rFonts w:ascii="Times New Roman" w:hAnsi="Times New Roman" w:cs="Times New Roman"/>
          <w:sz w:val="28"/>
          <w:szCs w:val="28"/>
        </w:rPr>
        <w:t xml:space="preserve"> район), а также женщины, имеющие ребенка-инвалида, либо воспитавшие пятерых детей, выходят на трудовую пенсию по старости в 50 лет</w:t>
      </w:r>
      <w:r>
        <w:rPr>
          <w:rFonts w:ascii="Times New Roman" w:hAnsi="Times New Roman" w:cs="Times New Roman"/>
          <w:sz w:val="28"/>
          <w:szCs w:val="28"/>
        </w:rPr>
        <w:t>, выплаты производились</w:t>
      </w:r>
      <w:r w:rsidR="00455354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9C5F69">
        <w:rPr>
          <w:rFonts w:ascii="Times New Roman" w:hAnsi="Times New Roman" w:cs="Times New Roman"/>
          <w:sz w:val="28"/>
          <w:szCs w:val="28"/>
        </w:rPr>
        <w:t>, права работников</w:t>
      </w:r>
      <w:r w:rsidR="009C5F69" w:rsidRPr="009C5F69">
        <w:t xml:space="preserve"> </w:t>
      </w:r>
      <w:r w:rsidR="009C5F69" w:rsidRPr="009C5F6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9C5F69" w:rsidRPr="009C5F69">
        <w:rPr>
          <w:rFonts w:ascii="Times New Roman" w:hAnsi="Times New Roman" w:cs="Times New Roman"/>
          <w:sz w:val="28"/>
          <w:szCs w:val="28"/>
        </w:rPr>
        <w:t xml:space="preserve"> нарушались</w:t>
      </w:r>
      <w:r w:rsidR="00ED5F2D">
        <w:rPr>
          <w:rFonts w:ascii="Times New Roman" w:hAnsi="Times New Roman" w:cs="Times New Roman"/>
          <w:sz w:val="28"/>
          <w:szCs w:val="28"/>
        </w:rPr>
        <w:t>.</w:t>
      </w:r>
    </w:p>
    <w:p w:rsidR="0049136D" w:rsidRPr="0049136D" w:rsidRDefault="0049136D" w:rsidP="00491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36D">
        <w:rPr>
          <w:rFonts w:ascii="Times New Roman" w:hAnsi="Times New Roman" w:cs="Times New Roman"/>
          <w:sz w:val="28"/>
          <w:szCs w:val="28"/>
        </w:rPr>
        <w:t xml:space="preserve">Продолжается реализация закона Тюменской области о предоставлении субсидий и займов на строительство или приобретение жилья за счет средств областного бюджета. За 2018 год 167 работников образования </w:t>
      </w:r>
      <w:proofErr w:type="spellStart"/>
      <w:r w:rsidRPr="004913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136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9136D">
        <w:rPr>
          <w:rFonts w:ascii="Times New Roman" w:hAnsi="Times New Roman" w:cs="Times New Roman"/>
          <w:sz w:val="28"/>
          <w:szCs w:val="28"/>
        </w:rPr>
        <w:t>юмени</w:t>
      </w:r>
      <w:proofErr w:type="spellEnd"/>
      <w:r w:rsidRPr="0049136D">
        <w:rPr>
          <w:rFonts w:ascii="Times New Roman" w:hAnsi="Times New Roman" w:cs="Times New Roman"/>
          <w:sz w:val="28"/>
          <w:szCs w:val="28"/>
        </w:rPr>
        <w:t xml:space="preserve"> и г. Тобольска получили субсидии и приобрели жилье. Профсоюзные организации осуществляют учет нуждающихся в улучшении жилищных условий. В течени</w:t>
      </w:r>
      <w:r w:rsidR="005057E5">
        <w:rPr>
          <w:rFonts w:ascii="Times New Roman" w:hAnsi="Times New Roman" w:cs="Times New Roman"/>
          <w:sz w:val="28"/>
          <w:szCs w:val="28"/>
        </w:rPr>
        <w:t>е</w:t>
      </w:r>
      <w:r w:rsidRPr="0049136D">
        <w:rPr>
          <w:rFonts w:ascii="Times New Roman" w:hAnsi="Times New Roman" w:cs="Times New Roman"/>
          <w:sz w:val="28"/>
          <w:szCs w:val="28"/>
        </w:rPr>
        <w:t xml:space="preserve"> года 39 человек получили жилье </w:t>
      </w:r>
      <w:proofErr w:type="gramStart"/>
      <w:r w:rsidRPr="0049136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91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36D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491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3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49136D">
        <w:rPr>
          <w:rFonts w:ascii="Times New Roman" w:hAnsi="Times New Roman" w:cs="Times New Roman"/>
          <w:sz w:val="28"/>
          <w:szCs w:val="28"/>
        </w:rPr>
        <w:t>, 80 человек начали проживать в служебном жилье, 200 молодых педагогов получают возмещение расходов по найму жилья.</w:t>
      </w:r>
    </w:p>
    <w:p w:rsidR="00B83586" w:rsidRDefault="0049136D" w:rsidP="00491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49136D">
        <w:rPr>
          <w:rFonts w:ascii="Times New Roman" w:hAnsi="Times New Roman" w:cs="Times New Roman"/>
          <w:sz w:val="28"/>
          <w:szCs w:val="28"/>
        </w:rPr>
        <w:t>ежрегиональной организаци</w:t>
      </w:r>
      <w:r w:rsidR="005057E5">
        <w:rPr>
          <w:rFonts w:ascii="Times New Roman" w:hAnsi="Times New Roman" w:cs="Times New Roman"/>
          <w:sz w:val="28"/>
          <w:szCs w:val="28"/>
        </w:rPr>
        <w:t>ей</w:t>
      </w:r>
      <w:r w:rsidRPr="0049136D">
        <w:rPr>
          <w:rFonts w:ascii="Times New Roman" w:hAnsi="Times New Roman" w:cs="Times New Roman"/>
          <w:sz w:val="28"/>
          <w:szCs w:val="28"/>
        </w:rPr>
        <w:t xml:space="preserve"> Профсоюза организован отдых 705 человек. Около 200 путевок предоставлено членам Профсоюза бесплатно. Другие путевки предоставлены с частичной компенсацией затрат от 20 до 50 % или приобретены за счет работодателя. Всего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136D">
        <w:rPr>
          <w:rFonts w:ascii="Times New Roman" w:hAnsi="Times New Roman" w:cs="Times New Roman"/>
          <w:sz w:val="28"/>
          <w:szCs w:val="28"/>
        </w:rPr>
        <w:t>летнюю оздоровительную компанию потрачено около 9 млн. рублей. Путевки приобретены для оздоровления работников образования, для организации учебы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актива,</w:t>
      </w:r>
      <w:r w:rsidRPr="0049136D">
        <w:t xml:space="preserve"> </w:t>
      </w:r>
      <w:r w:rsidRPr="0049136D">
        <w:rPr>
          <w:rFonts w:ascii="Times New Roman" w:hAnsi="Times New Roman" w:cs="Times New Roman"/>
          <w:sz w:val="28"/>
          <w:szCs w:val="28"/>
        </w:rPr>
        <w:t>поощрения профсоюзного актива и социальных партнеров, награждения победителей различных профсоюзных конкурсов.</w:t>
      </w:r>
    </w:p>
    <w:p w:rsidR="0049136D" w:rsidRDefault="0049136D" w:rsidP="00491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0C4" w:rsidRDefault="002C3D2E" w:rsidP="002C3D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2E"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49136D" w:rsidRPr="00A003FE" w:rsidRDefault="0049136D" w:rsidP="0049136D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Постановлением Центрального Совета Профсоюза от 7 декабря 2017 года № 4-3 2018 год объявлен «Годом охраны труда в Профсоюзе». </w:t>
      </w:r>
    </w:p>
    <w:p w:rsidR="0049136D" w:rsidRPr="00A003FE" w:rsidRDefault="0049136D" w:rsidP="0049136D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В феврале 2018 года в г. Нижневартовске состоялся выездной </w:t>
      </w:r>
      <w:r w:rsidRPr="00A003FE">
        <w:rPr>
          <w:rFonts w:ascii="Times New Roman" w:eastAsiaTheme="minorHAnsi" w:hAnsi="Times New Roman" w:cs="Times New Roman"/>
          <w:sz w:val="28"/>
          <w:szCs w:val="28"/>
          <w:lang w:val="en-US"/>
        </w:rPr>
        <w:t>V</w:t>
      </w:r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 Пленум Тюменской межрегиональной организации Профсоюза. На Пленуме одобрена практика работы </w:t>
      </w:r>
      <w:proofErr w:type="spellStart"/>
      <w:r w:rsidRPr="00A003FE">
        <w:rPr>
          <w:rFonts w:ascii="Times New Roman" w:eastAsiaTheme="minorHAnsi" w:hAnsi="Times New Roman" w:cs="Times New Roman"/>
          <w:sz w:val="28"/>
          <w:szCs w:val="28"/>
        </w:rPr>
        <w:t>Нижневартовской</w:t>
      </w:r>
      <w:proofErr w:type="spellEnd"/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 городской организации Профсоюза  (председатель Сенина Людмила Константиновна) по повышению эффективности профсоюзного контроля в области защиты прав членов Профсоюза на здоровые и безопасные условия труда в образовательных организациях </w:t>
      </w:r>
      <w:proofErr w:type="spellStart"/>
      <w:r w:rsidRPr="00A003FE">
        <w:rPr>
          <w:rFonts w:ascii="Times New Roman" w:eastAsiaTheme="minorHAnsi" w:hAnsi="Times New Roman" w:cs="Times New Roman"/>
          <w:sz w:val="28"/>
          <w:szCs w:val="28"/>
        </w:rPr>
        <w:t>г</w:t>
      </w:r>
      <w:proofErr w:type="gramStart"/>
      <w:r w:rsidRPr="00A003FE">
        <w:rPr>
          <w:rFonts w:ascii="Times New Roman" w:eastAsiaTheme="minorHAnsi" w:hAnsi="Times New Roman" w:cs="Times New Roman"/>
          <w:sz w:val="28"/>
          <w:szCs w:val="28"/>
        </w:rPr>
        <w:t>.Н</w:t>
      </w:r>
      <w:proofErr w:type="gramEnd"/>
      <w:r w:rsidRPr="00A003FE">
        <w:rPr>
          <w:rFonts w:ascii="Times New Roman" w:eastAsiaTheme="minorHAnsi" w:hAnsi="Times New Roman" w:cs="Times New Roman"/>
          <w:sz w:val="28"/>
          <w:szCs w:val="28"/>
        </w:rPr>
        <w:t>ижневартовска</w:t>
      </w:r>
      <w:proofErr w:type="spellEnd"/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. Подготовлен сборник методических </w:t>
      </w:r>
      <w:r w:rsidRPr="00A003FE">
        <w:rPr>
          <w:rFonts w:ascii="Times New Roman" w:eastAsiaTheme="minorHAnsi" w:hAnsi="Times New Roman" w:cs="Times New Roman"/>
          <w:sz w:val="28"/>
          <w:szCs w:val="28"/>
        </w:rPr>
        <w:lastRenderedPageBreak/>
        <w:t>мат</w:t>
      </w:r>
      <w:r>
        <w:rPr>
          <w:rFonts w:ascii="Times New Roman" w:eastAsiaTheme="minorHAnsi" w:hAnsi="Times New Roman" w:cs="Times New Roman"/>
          <w:sz w:val="28"/>
          <w:szCs w:val="28"/>
        </w:rPr>
        <w:t>ериалов по охране труда «</w:t>
      </w:r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Повышение эффективности профсоюзного контроля в области защиты прав членов Профсоюза </w:t>
      </w:r>
      <w:proofErr w:type="gramStart"/>
      <w:r w:rsidRPr="00A003FE">
        <w:rPr>
          <w:rFonts w:ascii="Times New Roman" w:eastAsiaTheme="minorHAnsi" w:hAnsi="Times New Roman" w:cs="Times New Roman"/>
          <w:sz w:val="28"/>
          <w:szCs w:val="28"/>
        </w:rPr>
        <w:t>га</w:t>
      </w:r>
      <w:proofErr w:type="gramEnd"/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 здоровые и безопасные условия труда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 из опыта работы </w:t>
      </w:r>
      <w:proofErr w:type="spellStart"/>
      <w:r w:rsidRPr="00A003FE">
        <w:rPr>
          <w:rFonts w:ascii="Times New Roman" w:eastAsiaTheme="minorHAnsi" w:hAnsi="Times New Roman" w:cs="Times New Roman"/>
          <w:sz w:val="28"/>
          <w:szCs w:val="28"/>
        </w:rPr>
        <w:t>Нижневартовской</w:t>
      </w:r>
      <w:proofErr w:type="spellEnd"/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 городской организации Профсоюза работников народного образования и науки Российской Федерации для практического применения в местных и первичных профсоюзных организациях. </w:t>
      </w:r>
    </w:p>
    <w:p w:rsidR="0049136D" w:rsidRPr="00A003FE" w:rsidRDefault="0049136D" w:rsidP="0049136D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003FE">
        <w:rPr>
          <w:rFonts w:ascii="Times New Roman" w:eastAsiaTheme="minorHAnsi" w:hAnsi="Times New Roman" w:cs="Times New Roman"/>
          <w:sz w:val="28"/>
          <w:szCs w:val="28"/>
        </w:rPr>
        <w:t>Утвержден План мероприятий по проведению «Года охраны труда» в Тюменской межрегиональной организации Профсоюза работников народного образования и науки Российской Федерации</w:t>
      </w:r>
      <w:r w:rsidR="005057E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49136D" w:rsidRDefault="0049136D" w:rsidP="0049136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Специалистами аппарата М</w:t>
      </w:r>
      <w:r w:rsidRPr="00A003FE">
        <w:rPr>
          <w:rFonts w:ascii="Times New Roman" w:hAnsi="Times New Roman" w:cs="Times New Roman"/>
          <w:sz w:val="28"/>
          <w:szCs w:val="28"/>
          <w:lang w:eastAsia="ru-RU"/>
        </w:rPr>
        <w:t>ежрегиональной организации Профсоюза разработан и издан информационно-методический бюллетень «Специалист по охране труда и уполномоченный по охране труда: общее и различие». В сборнике описана деятельность специалиста по охране труда и уполномоченного по охране труда. Также опубликованы формулировки приказов о назначении специалиста по охране труда и выписки из протоколов профсоюзных органов об избрании уполномоченного по охране труда, примерный план работы уполномоченного по охране труда, формы участия уполномоченного по охране труда (представителя ППО) в проведении специальной оценки условий труда.  Сборник материалов направлен председателям местных организаций Профсоюза для использования в своей деятельности и деятельности первичных профсоюзных организаций.</w:t>
      </w:r>
    </w:p>
    <w:p w:rsidR="00C75594" w:rsidRPr="00A003FE" w:rsidRDefault="00C75594" w:rsidP="0049136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5594">
        <w:rPr>
          <w:rFonts w:ascii="Times New Roman" w:hAnsi="Times New Roman" w:cs="Times New Roman"/>
          <w:sz w:val="28"/>
          <w:szCs w:val="28"/>
          <w:lang w:eastAsia="ru-RU"/>
        </w:rPr>
        <w:t>Разработана и использована при проведении семинара профактива образовательных учреждений г. Тюмени презентация «Специалист по охране труда и уполномоченный по охране труда: давайт</w:t>
      </w:r>
      <w:r>
        <w:rPr>
          <w:rFonts w:ascii="Times New Roman" w:hAnsi="Times New Roman" w:cs="Times New Roman"/>
          <w:sz w:val="28"/>
          <w:szCs w:val="28"/>
          <w:lang w:eastAsia="ru-RU"/>
        </w:rPr>
        <w:t>е разберемся!» в октябре 2018 года.</w:t>
      </w:r>
    </w:p>
    <w:p w:rsidR="0049136D" w:rsidRPr="00A003FE" w:rsidRDefault="00C75594" w:rsidP="0049136D">
      <w:pPr>
        <w:widowControl w:val="0"/>
        <w:suppressAutoHyphens/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="0049136D" w:rsidRPr="00A003FE">
        <w:rPr>
          <w:rFonts w:ascii="Times New Roman" w:eastAsiaTheme="minorHAnsi" w:hAnsi="Times New Roman" w:cstheme="minorBidi"/>
          <w:sz w:val="28"/>
          <w:szCs w:val="28"/>
        </w:rPr>
        <w:t xml:space="preserve">В августе 2018 года специалистами учебного центра профсоюзов </w:t>
      </w:r>
      <w:proofErr w:type="spellStart"/>
      <w:r w:rsidR="0049136D" w:rsidRPr="00A003FE">
        <w:rPr>
          <w:rFonts w:ascii="Times New Roman" w:eastAsiaTheme="minorHAnsi" w:hAnsi="Times New Roman" w:cstheme="minorBidi"/>
          <w:sz w:val="28"/>
          <w:szCs w:val="28"/>
        </w:rPr>
        <w:t>г</w:t>
      </w:r>
      <w:proofErr w:type="gramStart"/>
      <w:r w:rsidR="0049136D" w:rsidRPr="00A003FE">
        <w:rPr>
          <w:rFonts w:ascii="Times New Roman" w:eastAsiaTheme="minorHAnsi" w:hAnsi="Times New Roman" w:cstheme="minorBidi"/>
          <w:sz w:val="28"/>
          <w:szCs w:val="28"/>
        </w:rPr>
        <w:t>.К</w:t>
      </w:r>
      <w:proofErr w:type="gramEnd"/>
      <w:r w:rsidR="0049136D" w:rsidRPr="00A003FE">
        <w:rPr>
          <w:rFonts w:ascii="Times New Roman" w:eastAsiaTheme="minorHAnsi" w:hAnsi="Times New Roman" w:cstheme="minorBidi"/>
          <w:sz w:val="28"/>
          <w:szCs w:val="28"/>
        </w:rPr>
        <w:t>ургана</w:t>
      </w:r>
      <w:proofErr w:type="spellEnd"/>
      <w:r w:rsidR="0049136D" w:rsidRPr="00A003FE">
        <w:rPr>
          <w:rFonts w:ascii="Times New Roman" w:eastAsiaTheme="minorHAnsi" w:hAnsi="Times New Roman" w:cstheme="minorBidi"/>
          <w:sz w:val="28"/>
          <w:szCs w:val="28"/>
        </w:rPr>
        <w:t xml:space="preserve"> обучено </w:t>
      </w:r>
      <w:r w:rsidR="0049136D" w:rsidRPr="00A003FE">
        <w:rPr>
          <w:rFonts w:ascii="Times New Roman" w:eastAsiaTheme="minorHAnsi" w:hAnsi="Times New Roman" w:cs="Times New Roman"/>
          <w:sz w:val="28"/>
          <w:szCs w:val="28"/>
        </w:rPr>
        <w:t>62</w:t>
      </w:r>
      <w:r w:rsidR="0049136D" w:rsidRPr="00A003FE">
        <w:rPr>
          <w:rFonts w:ascii="Times New Roman" w:eastAsiaTheme="minorHAnsi" w:hAnsi="Times New Roman" w:cs="Times New Roman"/>
          <w:sz w:val="28"/>
        </w:rPr>
        <w:t xml:space="preserve"> </w:t>
      </w:r>
      <w:r w:rsidR="0049136D" w:rsidRPr="00A003FE">
        <w:rPr>
          <w:rFonts w:ascii="Times New Roman" w:hAnsi="Times New Roman" w:cs="Times New Roman"/>
          <w:sz w:val="28"/>
        </w:rPr>
        <w:t>уполномоченных (доверенных) лиц и членов комитетов (комиссий) по охране труда</w:t>
      </w:r>
      <w:r w:rsidR="0049136D" w:rsidRPr="00A003FE">
        <w:rPr>
          <w:rFonts w:ascii="Times New Roman" w:eastAsiaTheme="minorHAnsi" w:hAnsi="Times New Roman" w:cs="Times New Roman"/>
          <w:sz w:val="28"/>
          <w:szCs w:val="28"/>
        </w:rPr>
        <w:t xml:space="preserve"> местных организаций Профсоюза. Слушателям представлены материалы в электронном виде для использования в практической деятельности  </w:t>
      </w:r>
    </w:p>
    <w:p w:rsidR="0049136D" w:rsidRPr="00A003FE" w:rsidRDefault="00C75594" w:rsidP="0049136D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ab/>
      </w:r>
      <w:r w:rsidR="0049136D" w:rsidRPr="00A003F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В октябре 2018 года председатели местных, первичных профсоюзных организаций учреждений высшего и профессионального образования приняли активное участие в </w:t>
      </w:r>
      <w:proofErr w:type="spellStart"/>
      <w:r w:rsidR="0049136D" w:rsidRPr="00A003F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вебинаре</w:t>
      </w:r>
      <w:proofErr w:type="spellEnd"/>
      <w:r w:rsidR="0049136D" w:rsidRPr="00A003F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«Через социальное партнерство к безопасному труду». На </w:t>
      </w:r>
      <w:proofErr w:type="spellStart"/>
      <w:r w:rsidR="0049136D" w:rsidRPr="00A003F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="0049136D" w:rsidRPr="00A003F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приглашены: </w:t>
      </w:r>
      <w:r w:rsidR="0049136D" w:rsidRPr="00A003FE">
        <w:rPr>
          <w:rFonts w:ascii="Times New Roman" w:eastAsiaTheme="minorHAnsi" w:hAnsi="Times New Roman" w:cs="Times New Roman"/>
          <w:sz w:val="28"/>
          <w:szCs w:val="28"/>
        </w:rPr>
        <w:t xml:space="preserve">директор департамента труда и занятости населения Тюменской области, </w:t>
      </w:r>
      <w:r w:rsidR="0049136D" w:rsidRPr="00A003FE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представители </w:t>
      </w:r>
      <w:r w:rsidR="0049136D" w:rsidRPr="00A003FE">
        <w:rPr>
          <w:rFonts w:ascii="Times New Roman" w:eastAsiaTheme="minorHAnsi" w:hAnsi="Times New Roman" w:cs="Times New Roman"/>
          <w:sz w:val="28"/>
          <w:szCs w:val="28"/>
        </w:rPr>
        <w:t xml:space="preserve">Регионального объединения работодателей Тюменской области, Государственной инспекции труда в Тюменской области, Тюменского межрегионального центра охраны труда, управления </w:t>
      </w:r>
      <w:proofErr w:type="spellStart"/>
      <w:r w:rsidR="0049136D" w:rsidRPr="00A003FE">
        <w:rPr>
          <w:rFonts w:ascii="Times New Roman" w:eastAsiaTheme="minorHAnsi" w:hAnsi="Times New Roman" w:cs="Times New Roman"/>
          <w:sz w:val="28"/>
          <w:szCs w:val="28"/>
        </w:rPr>
        <w:t>Роспотребнадзора</w:t>
      </w:r>
      <w:proofErr w:type="spellEnd"/>
      <w:r w:rsidR="0049136D" w:rsidRPr="00A003FE">
        <w:rPr>
          <w:rFonts w:ascii="Times New Roman" w:eastAsiaTheme="minorHAnsi" w:hAnsi="Times New Roman" w:cs="Times New Roman"/>
          <w:sz w:val="28"/>
          <w:szCs w:val="28"/>
        </w:rPr>
        <w:t xml:space="preserve"> по Тюменской области.</w:t>
      </w:r>
      <w:r w:rsidR="0049136D" w:rsidRPr="00A00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6D" w:rsidRPr="00A003FE" w:rsidRDefault="0049136D" w:rsidP="004913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003F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В октябре 2018 года проведена </w:t>
      </w:r>
      <w:proofErr w:type="spellStart"/>
      <w:r w:rsidRPr="00A003FE">
        <w:rPr>
          <w:rFonts w:ascii="Times New Roman" w:eastAsiaTheme="minorHAnsi" w:hAnsi="Times New Roman" w:cs="Times New Roman"/>
          <w:sz w:val="28"/>
          <w:szCs w:val="28"/>
        </w:rPr>
        <w:t>общепрофсоюзная</w:t>
      </w:r>
      <w:proofErr w:type="spellEnd"/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 тематическая проверка по осуществлению </w:t>
      </w:r>
      <w:proofErr w:type="gramStart"/>
      <w:r w:rsidRPr="00A003FE">
        <w:rPr>
          <w:rFonts w:ascii="Times New Roman" w:eastAsiaTheme="minorHAnsi" w:hAnsi="Times New Roman" w:cs="Times New Roman"/>
          <w:sz w:val="28"/>
          <w:szCs w:val="28"/>
        </w:rPr>
        <w:t>контроля за</w:t>
      </w:r>
      <w:proofErr w:type="gramEnd"/>
      <w:r w:rsidRPr="00A003FE">
        <w:rPr>
          <w:rFonts w:ascii="Times New Roman" w:eastAsiaTheme="minorHAnsi" w:hAnsi="Times New Roman" w:cs="Times New Roman"/>
          <w:sz w:val="28"/>
          <w:szCs w:val="28"/>
        </w:rPr>
        <w:t xml:space="preserve"> безопасной эксплуатацией зданий и сооружений образовательных организаций (ОТП-2018) Тюменской области. Внештатными инспекторами труда и уполномоченными по охране труда проведено   обследование   зданий   в 11 образовательных учреждениях. Проверяющие представили фотографии с имеющимися нарушениями, отклонениями и повреждениями. </w:t>
      </w:r>
      <w:r w:rsidRPr="00A003FE">
        <w:rPr>
          <w:rFonts w:ascii="Times New Roman" w:eastAsiaTheme="minorHAnsi" w:hAnsi="Times New Roman" w:cs="Times New Roman"/>
          <w:sz w:val="28"/>
          <w:szCs w:val="28"/>
        </w:rPr>
        <w:tab/>
        <w:t xml:space="preserve">После проведения проверки руководители организации ознакомлены с протоколом обследования объекта образования. </w:t>
      </w:r>
    </w:p>
    <w:p w:rsidR="00B910B7" w:rsidRPr="003D70C4" w:rsidRDefault="003D70C4" w:rsidP="005A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0C4">
        <w:rPr>
          <w:rFonts w:ascii="Times New Roman" w:hAnsi="Times New Roman" w:cs="Times New Roman"/>
          <w:sz w:val="28"/>
          <w:szCs w:val="28"/>
        </w:rPr>
        <w:t>В течение 201</w:t>
      </w:r>
      <w:r w:rsidR="001B1C6E">
        <w:rPr>
          <w:rFonts w:ascii="Times New Roman" w:hAnsi="Times New Roman" w:cs="Times New Roman"/>
          <w:sz w:val="28"/>
          <w:szCs w:val="28"/>
        </w:rPr>
        <w:t>8</w:t>
      </w:r>
      <w:r w:rsidRPr="003D70C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C6E">
        <w:rPr>
          <w:rFonts w:ascii="Times New Roman" w:hAnsi="Times New Roman" w:cs="Times New Roman"/>
          <w:sz w:val="28"/>
          <w:szCs w:val="28"/>
        </w:rPr>
        <w:t>закончилось действие результатов аттестации рабочих мест в ОУ, поэтому осуществлена с</w:t>
      </w:r>
      <w:r>
        <w:rPr>
          <w:rFonts w:ascii="Times New Roman" w:hAnsi="Times New Roman" w:cs="Times New Roman"/>
          <w:sz w:val="28"/>
          <w:szCs w:val="28"/>
        </w:rPr>
        <w:t>пециальн</w:t>
      </w:r>
      <w:r w:rsidR="001B1C6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1B1C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="001B351C">
        <w:rPr>
          <w:rFonts w:ascii="Times New Roman" w:hAnsi="Times New Roman" w:cs="Times New Roman"/>
          <w:sz w:val="28"/>
          <w:szCs w:val="28"/>
        </w:rPr>
        <w:t xml:space="preserve"> (далее - СОУТ)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C6E">
        <w:rPr>
          <w:rFonts w:ascii="Times New Roman" w:hAnsi="Times New Roman" w:cs="Times New Roman"/>
          <w:sz w:val="28"/>
          <w:szCs w:val="28"/>
        </w:rPr>
        <w:t xml:space="preserve">практически во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1C6E">
        <w:rPr>
          <w:rFonts w:ascii="Times New Roman" w:hAnsi="Times New Roman" w:cs="Times New Roman"/>
          <w:sz w:val="28"/>
          <w:szCs w:val="28"/>
        </w:rPr>
        <w:t>сех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учреждениях. </w:t>
      </w:r>
    </w:p>
    <w:p w:rsidR="002F3EF4" w:rsidRDefault="002F3EF4" w:rsidP="002F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EF4">
        <w:rPr>
          <w:rFonts w:ascii="Times New Roman" w:hAnsi="Times New Roman" w:cs="Times New Roman"/>
          <w:sz w:val="28"/>
          <w:szCs w:val="28"/>
        </w:rPr>
        <w:t>Профсоюзные организации осуществля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F3EF4">
        <w:rPr>
          <w:rFonts w:ascii="Times New Roman" w:hAnsi="Times New Roman" w:cs="Times New Roman"/>
          <w:sz w:val="28"/>
          <w:szCs w:val="28"/>
        </w:rPr>
        <w:t xml:space="preserve"> общественный контроль</w:t>
      </w:r>
      <w:r w:rsidR="00850B09">
        <w:rPr>
          <w:rFonts w:ascii="Times New Roman" w:hAnsi="Times New Roman" w:cs="Times New Roman"/>
          <w:sz w:val="28"/>
          <w:szCs w:val="28"/>
        </w:rPr>
        <w:t xml:space="preserve"> в рамках мероприятий по </w:t>
      </w:r>
      <w:proofErr w:type="spellStart"/>
      <w:r w:rsidR="00850B09">
        <w:rPr>
          <w:rFonts w:ascii="Times New Roman" w:hAnsi="Times New Roman" w:cs="Times New Roman"/>
          <w:sz w:val="28"/>
          <w:szCs w:val="28"/>
        </w:rPr>
        <w:t>спецоценке</w:t>
      </w:r>
      <w:proofErr w:type="spellEnd"/>
      <w:r w:rsidRPr="002F3EF4">
        <w:rPr>
          <w:rFonts w:ascii="Times New Roman" w:hAnsi="Times New Roman" w:cs="Times New Roman"/>
          <w:sz w:val="28"/>
          <w:szCs w:val="28"/>
        </w:rPr>
        <w:t xml:space="preserve"> за применением работодателями трудового законодательства и отстаива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F3EF4">
        <w:rPr>
          <w:rFonts w:ascii="Times New Roman" w:hAnsi="Times New Roman" w:cs="Times New Roman"/>
          <w:sz w:val="28"/>
          <w:szCs w:val="28"/>
        </w:rPr>
        <w:t xml:space="preserve"> права работников </w:t>
      </w:r>
      <w:r w:rsidR="00850B09">
        <w:rPr>
          <w:rFonts w:ascii="Times New Roman" w:hAnsi="Times New Roman" w:cs="Times New Roman"/>
          <w:sz w:val="28"/>
          <w:szCs w:val="28"/>
        </w:rPr>
        <w:t xml:space="preserve">на безопасные условия труда </w:t>
      </w:r>
      <w:r w:rsidRPr="002F3EF4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12.01.1996 № 10-ФЗ «О профессиональных союзах, их правах и гарантиях деятельности», </w:t>
      </w:r>
      <w:r w:rsidR="00850B09">
        <w:rPr>
          <w:rFonts w:ascii="Times New Roman" w:hAnsi="Times New Roman" w:cs="Times New Roman"/>
          <w:sz w:val="28"/>
          <w:szCs w:val="28"/>
        </w:rPr>
        <w:t xml:space="preserve">ст. 25 </w:t>
      </w:r>
      <w:r w:rsidRPr="002F3EF4">
        <w:rPr>
          <w:rFonts w:ascii="Times New Roman" w:hAnsi="Times New Roman" w:cs="Times New Roman"/>
          <w:sz w:val="28"/>
          <w:szCs w:val="28"/>
        </w:rPr>
        <w:t>Федеральн</w:t>
      </w:r>
      <w:r w:rsidR="00850B09">
        <w:rPr>
          <w:rFonts w:ascii="Times New Roman" w:hAnsi="Times New Roman" w:cs="Times New Roman"/>
          <w:sz w:val="28"/>
          <w:szCs w:val="28"/>
        </w:rPr>
        <w:t>ого</w:t>
      </w:r>
      <w:r w:rsidRPr="002F3EF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0B09">
        <w:rPr>
          <w:rFonts w:ascii="Times New Roman" w:hAnsi="Times New Roman" w:cs="Times New Roman"/>
          <w:sz w:val="28"/>
          <w:szCs w:val="28"/>
        </w:rPr>
        <w:t>а</w:t>
      </w:r>
      <w:r w:rsidRPr="002F3EF4">
        <w:rPr>
          <w:rFonts w:ascii="Times New Roman" w:hAnsi="Times New Roman" w:cs="Times New Roman"/>
          <w:sz w:val="28"/>
          <w:szCs w:val="28"/>
        </w:rPr>
        <w:t xml:space="preserve"> от 28.12.2013 № 426-ФЗ «О специальной оценке условий труда». </w:t>
      </w:r>
      <w:proofErr w:type="gramEnd"/>
    </w:p>
    <w:p w:rsidR="002F3EF4" w:rsidRPr="002F3EF4" w:rsidRDefault="002F3EF4" w:rsidP="002F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>Представители перв</w:t>
      </w:r>
      <w:r w:rsidR="000B2F1B">
        <w:rPr>
          <w:rFonts w:ascii="Times New Roman" w:hAnsi="Times New Roman" w:cs="Times New Roman"/>
          <w:sz w:val="28"/>
          <w:szCs w:val="28"/>
        </w:rPr>
        <w:t>ичной профсоюзной организации в</w:t>
      </w:r>
      <w:r w:rsidR="001B1C6E">
        <w:rPr>
          <w:rFonts w:ascii="Times New Roman" w:hAnsi="Times New Roman" w:cs="Times New Roman"/>
          <w:sz w:val="28"/>
          <w:szCs w:val="28"/>
        </w:rPr>
        <w:t>ведены</w:t>
      </w:r>
      <w:r w:rsidRPr="002F3EF4">
        <w:rPr>
          <w:rFonts w:ascii="Times New Roman" w:hAnsi="Times New Roman" w:cs="Times New Roman"/>
          <w:sz w:val="28"/>
          <w:szCs w:val="28"/>
        </w:rPr>
        <w:t xml:space="preserve"> в состав комиссии по специальной оценке условий труда (утверж</w:t>
      </w:r>
      <w:r w:rsidR="000B2F1B">
        <w:rPr>
          <w:rFonts w:ascii="Times New Roman" w:hAnsi="Times New Roman" w:cs="Times New Roman"/>
          <w:sz w:val="28"/>
          <w:szCs w:val="28"/>
        </w:rPr>
        <w:t xml:space="preserve">дается приказом работодателя). </w:t>
      </w:r>
      <w:r w:rsidRPr="002F3EF4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0B2F1B">
        <w:rPr>
          <w:rFonts w:ascii="Times New Roman" w:hAnsi="Times New Roman" w:cs="Times New Roman"/>
          <w:sz w:val="28"/>
          <w:szCs w:val="28"/>
        </w:rPr>
        <w:t xml:space="preserve">профсоюзного </w:t>
      </w:r>
      <w:r w:rsidRPr="002F3EF4">
        <w:rPr>
          <w:rFonts w:ascii="Times New Roman" w:hAnsi="Times New Roman" w:cs="Times New Roman"/>
          <w:sz w:val="28"/>
          <w:szCs w:val="28"/>
        </w:rPr>
        <w:t>представителя подтвер</w:t>
      </w:r>
      <w:r w:rsidR="000B2F1B">
        <w:rPr>
          <w:rFonts w:ascii="Times New Roman" w:hAnsi="Times New Roman" w:cs="Times New Roman"/>
          <w:sz w:val="28"/>
          <w:szCs w:val="28"/>
        </w:rPr>
        <w:t>ж</w:t>
      </w:r>
      <w:r w:rsidRPr="002F3EF4">
        <w:rPr>
          <w:rFonts w:ascii="Times New Roman" w:hAnsi="Times New Roman" w:cs="Times New Roman"/>
          <w:sz w:val="28"/>
          <w:szCs w:val="28"/>
        </w:rPr>
        <w:t>д</w:t>
      </w:r>
      <w:r w:rsidR="000B2F1B">
        <w:rPr>
          <w:rFonts w:ascii="Times New Roman" w:hAnsi="Times New Roman" w:cs="Times New Roman"/>
          <w:sz w:val="28"/>
          <w:szCs w:val="28"/>
        </w:rPr>
        <w:t>ается</w:t>
      </w:r>
      <w:r w:rsidRPr="002F3EF4">
        <w:rPr>
          <w:rFonts w:ascii="Times New Roman" w:hAnsi="Times New Roman" w:cs="Times New Roman"/>
          <w:sz w:val="28"/>
          <w:szCs w:val="28"/>
        </w:rPr>
        <w:t xml:space="preserve"> протоколом заседания выборного органа первичной профсоюзной организации. </w:t>
      </w:r>
      <w:r w:rsidR="000B2F1B">
        <w:rPr>
          <w:rFonts w:ascii="Times New Roman" w:hAnsi="Times New Roman" w:cs="Times New Roman"/>
          <w:sz w:val="28"/>
          <w:szCs w:val="28"/>
        </w:rPr>
        <w:tab/>
      </w:r>
      <w:r w:rsidRPr="002F3EF4">
        <w:rPr>
          <w:rFonts w:ascii="Times New Roman" w:hAnsi="Times New Roman" w:cs="Times New Roman"/>
          <w:sz w:val="28"/>
          <w:szCs w:val="28"/>
        </w:rPr>
        <w:t>Положени</w:t>
      </w:r>
      <w:r w:rsidR="000B2F1B">
        <w:rPr>
          <w:rFonts w:ascii="Times New Roman" w:hAnsi="Times New Roman" w:cs="Times New Roman"/>
          <w:sz w:val="28"/>
          <w:szCs w:val="28"/>
        </w:rPr>
        <w:t>е</w:t>
      </w:r>
      <w:r w:rsidRPr="002F3EF4">
        <w:rPr>
          <w:rFonts w:ascii="Times New Roman" w:hAnsi="Times New Roman" w:cs="Times New Roman"/>
          <w:sz w:val="28"/>
          <w:szCs w:val="28"/>
        </w:rPr>
        <w:t xml:space="preserve"> об организации и проведени</w:t>
      </w:r>
      <w:r w:rsidR="000B2F1B">
        <w:rPr>
          <w:rFonts w:ascii="Times New Roman" w:hAnsi="Times New Roman" w:cs="Times New Roman"/>
          <w:sz w:val="28"/>
          <w:szCs w:val="28"/>
        </w:rPr>
        <w:t>и</w:t>
      </w:r>
      <w:r w:rsidRPr="002F3EF4">
        <w:rPr>
          <w:rFonts w:ascii="Times New Roman" w:hAnsi="Times New Roman" w:cs="Times New Roman"/>
          <w:sz w:val="28"/>
          <w:szCs w:val="28"/>
        </w:rPr>
        <w:t xml:space="preserve"> СОУТ</w:t>
      </w:r>
      <w:r w:rsidR="000B2F1B">
        <w:rPr>
          <w:rFonts w:ascii="Times New Roman" w:hAnsi="Times New Roman" w:cs="Times New Roman"/>
          <w:sz w:val="28"/>
          <w:szCs w:val="28"/>
        </w:rPr>
        <w:t xml:space="preserve"> утверждается работодателем</w:t>
      </w:r>
      <w:r w:rsidR="00850B09">
        <w:rPr>
          <w:rFonts w:ascii="Times New Roman" w:hAnsi="Times New Roman" w:cs="Times New Roman"/>
          <w:sz w:val="28"/>
          <w:szCs w:val="28"/>
        </w:rPr>
        <w:t>, в основном, с учетом мнения профкома ППО.</w:t>
      </w:r>
    </w:p>
    <w:p w:rsidR="002F3EF4" w:rsidRPr="002F3EF4" w:rsidRDefault="00036684" w:rsidP="002F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3EF4" w:rsidRPr="002F3EF4">
        <w:rPr>
          <w:rFonts w:ascii="Times New Roman" w:hAnsi="Times New Roman" w:cs="Times New Roman"/>
          <w:sz w:val="28"/>
          <w:szCs w:val="28"/>
        </w:rPr>
        <w:t>редставители ППО</w:t>
      </w:r>
      <w:r>
        <w:rPr>
          <w:rFonts w:ascii="Times New Roman" w:hAnsi="Times New Roman" w:cs="Times New Roman"/>
          <w:sz w:val="28"/>
          <w:szCs w:val="28"/>
        </w:rPr>
        <w:t>, защищая права работников,</w:t>
      </w:r>
      <w:r w:rsidR="002F3EF4" w:rsidRPr="002F3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знакомя</w:t>
      </w:r>
      <w:r w:rsidR="002F3EF4" w:rsidRPr="002F3E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с отчетом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СОУТ, </w:t>
      </w:r>
      <w:r w:rsidR="00DB7A70">
        <w:rPr>
          <w:rFonts w:ascii="Times New Roman" w:hAnsi="Times New Roman" w:cs="Times New Roman"/>
          <w:sz w:val="28"/>
          <w:szCs w:val="28"/>
        </w:rPr>
        <w:t>контролируют и участвуют в</w:t>
      </w:r>
      <w:r w:rsidR="002F3EF4" w:rsidRPr="002F3EF4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DB7A70">
        <w:rPr>
          <w:rFonts w:ascii="Times New Roman" w:hAnsi="Times New Roman" w:cs="Times New Roman"/>
          <w:sz w:val="28"/>
          <w:szCs w:val="28"/>
        </w:rPr>
        <w:t>и</w:t>
      </w:r>
      <w:r w:rsidR="002F3EF4" w:rsidRPr="002F3EF4">
        <w:rPr>
          <w:rFonts w:ascii="Times New Roman" w:hAnsi="Times New Roman" w:cs="Times New Roman"/>
          <w:sz w:val="28"/>
          <w:szCs w:val="28"/>
        </w:rPr>
        <w:t xml:space="preserve"> предоставления гарантий и компенсаций работникам, занятым на работах с вредными условиями труда, в коллективном договоре, трудовых договорах (дополнительных соглашениях к т</w:t>
      </w:r>
      <w:r>
        <w:rPr>
          <w:rFonts w:ascii="Times New Roman" w:hAnsi="Times New Roman" w:cs="Times New Roman"/>
          <w:sz w:val="28"/>
          <w:szCs w:val="28"/>
        </w:rPr>
        <w:t>рудовым договорам) работников.</w:t>
      </w:r>
    </w:p>
    <w:p w:rsidR="002F3EF4" w:rsidRDefault="00036684" w:rsidP="002F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3EF4" w:rsidRPr="002F3EF4">
        <w:rPr>
          <w:rFonts w:ascii="Times New Roman" w:hAnsi="Times New Roman" w:cs="Times New Roman"/>
          <w:sz w:val="28"/>
          <w:szCs w:val="28"/>
        </w:rPr>
        <w:t>редставители ППО имеют право обжаловать результаты специальной оценки условий труда (ст. 26 Федерального закона № 426-ФЗ) и решения, принимае</w:t>
      </w:r>
      <w:r>
        <w:rPr>
          <w:rFonts w:ascii="Times New Roman" w:hAnsi="Times New Roman" w:cs="Times New Roman"/>
          <w:sz w:val="28"/>
          <w:szCs w:val="28"/>
        </w:rPr>
        <w:t xml:space="preserve">мые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работников лишают гарантий и компенсаций, однако, в образовательных учреждениях этим правом не пользуются.</w:t>
      </w:r>
    </w:p>
    <w:p w:rsidR="001B351C" w:rsidRPr="001B351C" w:rsidRDefault="001B351C" w:rsidP="001B3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51C">
        <w:rPr>
          <w:rFonts w:ascii="Times New Roman" w:hAnsi="Times New Roman" w:cs="Times New Roman"/>
          <w:sz w:val="28"/>
          <w:szCs w:val="28"/>
        </w:rPr>
        <w:t>В коллективн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351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B351C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работодател</w:t>
      </w:r>
      <w:r w:rsidR="006E2E7D">
        <w:rPr>
          <w:rFonts w:ascii="Times New Roman" w:hAnsi="Times New Roman" w:cs="Times New Roman"/>
          <w:sz w:val="28"/>
          <w:szCs w:val="28"/>
        </w:rPr>
        <w:t>ями</w:t>
      </w:r>
      <w:r w:rsidRPr="001B351C">
        <w:rPr>
          <w:rFonts w:ascii="Times New Roman" w:hAnsi="Times New Roman" w:cs="Times New Roman"/>
          <w:sz w:val="28"/>
          <w:szCs w:val="28"/>
        </w:rPr>
        <w:t xml:space="preserve"> мероприятий по охране труда и улучшению условий труда в соответствии с планом мероприятий по выполнению Соглашения по охране труда, в том числе обучение и проверка знаний требований охраны труда руководителей, специалистов и иных работников; проведение обязательных предварительных и периодических медицинских осмотров работников, приобретение и бесплатная выдача прошедших обязательную сертификацию или декларирование соответствия средств индивидуальной защиты, </w:t>
      </w:r>
      <w:r w:rsidRPr="001B351C">
        <w:rPr>
          <w:rFonts w:ascii="Times New Roman" w:hAnsi="Times New Roman" w:cs="Times New Roman"/>
          <w:sz w:val="28"/>
          <w:szCs w:val="28"/>
        </w:rPr>
        <w:lastRenderedPageBreak/>
        <w:t>смывающих и обезвреживающих сре</w:t>
      </w:r>
      <w:proofErr w:type="gramStart"/>
      <w:r w:rsidRPr="001B351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B351C">
        <w:rPr>
          <w:rFonts w:ascii="Times New Roman" w:hAnsi="Times New Roman" w:cs="Times New Roman"/>
          <w:sz w:val="28"/>
          <w:szCs w:val="28"/>
        </w:rPr>
        <w:t>оответствии с типовыми нормами; проведение специальной оценки условий труда на всех рабочих местах.</w:t>
      </w:r>
    </w:p>
    <w:p w:rsidR="00DB7A70" w:rsidRDefault="00444D72" w:rsidP="001B3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Уполномоченные по охране труда</w:t>
      </w:r>
      <w:r w:rsidR="001B351C" w:rsidRPr="001B351C">
        <w:rPr>
          <w:rFonts w:ascii="Times New Roman" w:hAnsi="Times New Roman" w:cs="Times New Roman"/>
          <w:sz w:val="28"/>
          <w:szCs w:val="28"/>
        </w:rPr>
        <w:t xml:space="preserve">  осуществляют</w:t>
      </w:r>
      <w:r w:rsidR="006E2E7D">
        <w:rPr>
          <w:rFonts w:ascii="Times New Roman" w:hAnsi="Times New Roman" w:cs="Times New Roman"/>
          <w:sz w:val="28"/>
          <w:szCs w:val="28"/>
        </w:rPr>
        <w:t xml:space="preserve"> постоянный</w:t>
      </w:r>
      <w:r w:rsidR="001B351C" w:rsidRPr="001B351C"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выполнением мероприятий по охране труда, предусмотренных коллективными договорами, </w:t>
      </w:r>
      <w:r w:rsidR="001B351C" w:rsidRPr="001B351C">
        <w:rPr>
          <w:rFonts w:ascii="Times New Roman" w:hAnsi="Times New Roman" w:cs="Times New Roman"/>
          <w:sz w:val="28"/>
          <w:szCs w:val="28"/>
        </w:rPr>
        <w:t>за соблюдением работодател</w:t>
      </w:r>
      <w:r w:rsidR="006E2E7D">
        <w:rPr>
          <w:rFonts w:ascii="Times New Roman" w:hAnsi="Times New Roman" w:cs="Times New Roman"/>
          <w:sz w:val="28"/>
          <w:szCs w:val="28"/>
        </w:rPr>
        <w:t>я</w:t>
      </w:r>
      <w:r w:rsidR="001B351C" w:rsidRPr="001B351C">
        <w:rPr>
          <w:rFonts w:ascii="Times New Roman" w:hAnsi="Times New Roman" w:cs="Times New Roman"/>
          <w:sz w:val="28"/>
          <w:szCs w:val="28"/>
        </w:rPr>
        <w:t>м</w:t>
      </w:r>
      <w:r w:rsidR="006E2E7D">
        <w:rPr>
          <w:rFonts w:ascii="Times New Roman" w:hAnsi="Times New Roman" w:cs="Times New Roman"/>
          <w:sz w:val="28"/>
          <w:szCs w:val="28"/>
        </w:rPr>
        <w:t>и</w:t>
      </w:r>
      <w:r w:rsidR="001B351C" w:rsidRPr="001B351C">
        <w:rPr>
          <w:rFonts w:ascii="Times New Roman" w:hAnsi="Times New Roman" w:cs="Times New Roman"/>
          <w:sz w:val="28"/>
          <w:szCs w:val="28"/>
        </w:rPr>
        <w:t xml:space="preserve"> теплового режима в помещениях </w:t>
      </w:r>
      <w:r w:rsidR="00036684">
        <w:rPr>
          <w:rFonts w:ascii="Times New Roman" w:hAnsi="Times New Roman" w:cs="Times New Roman"/>
          <w:sz w:val="28"/>
          <w:szCs w:val="28"/>
        </w:rPr>
        <w:t>учреждений</w:t>
      </w:r>
      <w:r w:rsidR="001B351C" w:rsidRPr="001B351C">
        <w:rPr>
          <w:rFonts w:ascii="Times New Roman" w:hAnsi="Times New Roman" w:cs="Times New Roman"/>
          <w:sz w:val="28"/>
          <w:szCs w:val="28"/>
        </w:rPr>
        <w:t xml:space="preserve">, требований к уровню освещенности на рабочих местах, </w:t>
      </w:r>
      <w:r>
        <w:rPr>
          <w:rFonts w:ascii="Times New Roman" w:hAnsi="Times New Roman" w:cs="Times New Roman"/>
          <w:sz w:val="28"/>
          <w:szCs w:val="28"/>
        </w:rPr>
        <w:t>обеспечение медицинских аптечек лекарственными препаратами, наличие и соблюдение инструкций по охране труда</w:t>
      </w:r>
      <w:r w:rsidR="00DB7A70">
        <w:rPr>
          <w:rFonts w:ascii="Times New Roman" w:hAnsi="Times New Roman" w:cs="Times New Roman"/>
          <w:sz w:val="28"/>
          <w:szCs w:val="28"/>
        </w:rPr>
        <w:t>,</w:t>
      </w:r>
      <w:r w:rsidR="00DB7A70" w:rsidRPr="00DB7A70">
        <w:t xml:space="preserve"> </w:t>
      </w:r>
      <w:r w:rsidR="00DB7A70" w:rsidRPr="00DB7A70">
        <w:rPr>
          <w:rFonts w:ascii="Times New Roman" w:hAnsi="Times New Roman" w:cs="Times New Roman"/>
          <w:sz w:val="28"/>
          <w:szCs w:val="28"/>
        </w:rPr>
        <w:t>за обеспечением работодателем работников средствами индивидуальной защиты, обезвреживающими и смывающими средствами в соответствии с типовыми нормами.</w:t>
      </w:r>
      <w:proofErr w:type="gramEnd"/>
    </w:p>
    <w:p w:rsidR="006E2E7D" w:rsidRDefault="00444D72" w:rsidP="001B3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2E7D" w:rsidRPr="006E2E7D">
        <w:rPr>
          <w:rFonts w:ascii="Times New Roman" w:hAnsi="Times New Roman" w:cs="Times New Roman"/>
          <w:sz w:val="28"/>
          <w:szCs w:val="28"/>
        </w:rPr>
        <w:t>рофсоюзны</w:t>
      </w:r>
      <w:r w:rsidR="006E2E7D">
        <w:rPr>
          <w:rFonts w:ascii="Times New Roman" w:hAnsi="Times New Roman" w:cs="Times New Roman"/>
          <w:sz w:val="28"/>
          <w:szCs w:val="28"/>
        </w:rPr>
        <w:t>е</w:t>
      </w:r>
      <w:r w:rsidR="006E2E7D" w:rsidRPr="006E2E7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E2E7D">
        <w:rPr>
          <w:rFonts w:ascii="Times New Roman" w:hAnsi="Times New Roman" w:cs="Times New Roman"/>
          <w:sz w:val="28"/>
          <w:szCs w:val="28"/>
        </w:rPr>
        <w:t>ы</w:t>
      </w:r>
      <w:r w:rsidR="006E2E7D" w:rsidRPr="006E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</w:t>
      </w:r>
      <w:r w:rsidR="006E2E7D" w:rsidRPr="006E2E7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E2E7D" w:rsidRPr="006E2E7D">
        <w:rPr>
          <w:rFonts w:ascii="Times New Roman" w:hAnsi="Times New Roman" w:cs="Times New Roman"/>
          <w:sz w:val="28"/>
          <w:szCs w:val="28"/>
        </w:rPr>
        <w:t xml:space="preserve"> на своих заседаниях с участием представителей работодателя рассматривает вопросы выполнения Плана работ по охране труда, Соглашения по охране труда, состояния охраны труда в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6E2E7D" w:rsidRPr="006E2E7D">
        <w:rPr>
          <w:rFonts w:ascii="Times New Roman" w:hAnsi="Times New Roman" w:cs="Times New Roman"/>
          <w:sz w:val="28"/>
          <w:szCs w:val="28"/>
        </w:rPr>
        <w:t xml:space="preserve"> и информиру</w:t>
      </w:r>
      <w:r w:rsidR="006E2E7D">
        <w:rPr>
          <w:rFonts w:ascii="Times New Roman" w:hAnsi="Times New Roman" w:cs="Times New Roman"/>
          <w:sz w:val="28"/>
          <w:szCs w:val="28"/>
        </w:rPr>
        <w:t>ю</w:t>
      </w:r>
      <w:r w:rsidR="006E2E7D" w:rsidRPr="006E2E7D">
        <w:rPr>
          <w:rFonts w:ascii="Times New Roman" w:hAnsi="Times New Roman" w:cs="Times New Roman"/>
          <w:sz w:val="28"/>
          <w:szCs w:val="28"/>
        </w:rPr>
        <w:t>т работников о принимаемых мерах.</w:t>
      </w:r>
    </w:p>
    <w:p w:rsidR="001B1C6E" w:rsidRPr="001B1C6E" w:rsidRDefault="001B1C6E" w:rsidP="001B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7412C7" w:rsidRDefault="007412C7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A48" w:rsidRDefault="00272A48" w:rsidP="004F6E02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A4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12. Гарантии прав профсоюзных органов и членов Профсоюза</w:t>
      </w:r>
    </w:p>
    <w:p w:rsidR="00455354" w:rsidRPr="00455354" w:rsidRDefault="00455354" w:rsidP="0045535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Работодатели   и   их  полномочные представители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облюдают права и гарантии Профсоюза, не допуска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ют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ограничения установленных законом прав и гарантий профсоюзной деятельности и не препятству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ют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созданию и функционированию профсоюзных организаций, созда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ют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условия для осуществления их деятельности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пред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оставля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выборному органу первичной профсоюзной организации безвозмездно необходимые помещения, отвечающие санитарно-гигиеническим требованиям, 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  для   работы   самого   органа,   так   и   для   проведения   собраний членов Профсоюза, обеспечивают охрану</w:t>
      </w:r>
      <w:proofErr w:type="gramEnd"/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уборку выделяемых помещений; предоставляют средства связи, компьютерное оборудование, возможность подключения к Интернету, транспортные средства для осуществления профсоюзной деятельности, что закрепляется в коллективном договоре</w:t>
      </w:r>
      <w:r w:rsidR="00272A48" w:rsidRP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F6E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2A48"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</w:t>
      </w:r>
      <w:r w:rsidR="00DB7A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ать</w:t>
      </w:r>
      <w:r w:rsidR="004F6E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2A48"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377 ТК РФ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72A48" w:rsidRPr="00272A48" w:rsidRDefault="00272A48" w:rsidP="00272A48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 выборных профсоюзных органов, профсоюзные уполномоченные по охране труда, представители профсоюзной организации в создаваемых в образовательных организациях совместных с работодателем комиссиях освобождаются от основной работы с сохранением заработ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ной платы</w:t>
      </w:r>
      <w:r w:rsidRP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выполнения общественных обязанностей в интересах работников, а также на время краткосрочной профсоюзной учебы на условиях, предусмотренных коллективным 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образовательного учреждения</w:t>
      </w:r>
      <w:r w:rsidRP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:rsidR="00C75594" w:rsidRDefault="00C75594" w:rsidP="00C755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5594">
        <w:rPr>
          <w:rFonts w:ascii="Times New Roman" w:hAnsi="Times New Roman" w:cs="Times New Roman"/>
          <w:sz w:val="28"/>
          <w:szCs w:val="28"/>
        </w:rPr>
        <w:t>В 2018 г.  работодатели   и   их   полномочные представители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594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594">
        <w:rPr>
          <w:rFonts w:ascii="Times New Roman" w:hAnsi="Times New Roman" w:cs="Times New Roman"/>
          <w:sz w:val="28"/>
          <w:szCs w:val="28"/>
        </w:rPr>
        <w:t xml:space="preserve"> согласовывали с выборным органом первичной профсоюзной организации локальные нормативн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75594">
        <w:rPr>
          <w:rFonts w:ascii="Times New Roman" w:hAnsi="Times New Roman" w:cs="Times New Roman"/>
          <w:sz w:val="28"/>
          <w:szCs w:val="28"/>
        </w:rPr>
        <w:t xml:space="preserve"> акты, </w:t>
      </w:r>
      <w:r>
        <w:rPr>
          <w:rFonts w:ascii="Times New Roman" w:hAnsi="Times New Roman" w:cs="Times New Roman"/>
          <w:sz w:val="28"/>
          <w:szCs w:val="28"/>
        </w:rPr>
        <w:t xml:space="preserve">приказы о </w:t>
      </w:r>
      <w:r w:rsidRPr="00C75594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5594">
        <w:rPr>
          <w:rFonts w:ascii="Times New Roman" w:hAnsi="Times New Roman" w:cs="Times New Roman"/>
          <w:sz w:val="28"/>
          <w:szCs w:val="28"/>
        </w:rPr>
        <w:t xml:space="preserve"> работников с их письменного согласия к сверхурочной работе (за исключением случаев, предусмотренных трудовым законодательством); привлечени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5594">
        <w:rPr>
          <w:rFonts w:ascii="Times New Roman" w:hAnsi="Times New Roman" w:cs="Times New Roman"/>
          <w:sz w:val="28"/>
          <w:szCs w:val="28"/>
        </w:rPr>
        <w:t xml:space="preserve"> работников с их письменного согласия к работе в выходные и нерабочие праздничные дни.</w:t>
      </w:r>
      <w:proofErr w:type="gramEnd"/>
    </w:p>
    <w:p w:rsidR="0055158E" w:rsidRPr="00C75594" w:rsidRDefault="0055158E" w:rsidP="00C755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сайте Межрегиональной организации Профсоюза в связи с приближающимися  новогодними каникулами размещена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правовая консультация о порядке привлечения работников к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нерабочие праздничные дни согласно ст. 113 Трудового кодекса Российской Федерации.</w:t>
      </w:r>
    </w:p>
    <w:p w:rsidR="00C75594" w:rsidRPr="00C75594" w:rsidRDefault="00C75594" w:rsidP="00C755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594">
        <w:rPr>
          <w:rFonts w:ascii="Times New Roman" w:hAnsi="Times New Roman" w:cs="Times New Roman"/>
          <w:sz w:val="28"/>
          <w:szCs w:val="28"/>
        </w:rPr>
        <w:t>Департамент образования и науки Тюменской области предоставлял работникам аппарата Межрегиональной организации Профсоюза отапливаемые, электрифицированные кабинеты   №  306, 310.    В 2018 году межрегиональной организации Профсоюза регулярно предоставлялся зал заседаний для проведения пленумов, конференций, совещаний, семинаров, в том числе  и для проведения профсоюзных мероприятий в режиме видеоконференцсвязи.</w:t>
      </w:r>
    </w:p>
    <w:p w:rsidR="00455354" w:rsidRDefault="00455354" w:rsidP="00272A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63B" w:rsidRPr="005818AF" w:rsidRDefault="007412C7" w:rsidP="00981B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8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72A4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818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5818AF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818AF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выполнением Соглашения</w:t>
      </w:r>
    </w:p>
    <w:p w:rsidR="00272A48" w:rsidRPr="00272A48" w:rsidRDefault="00272A48" w:rsidP="00272A48">
      <w:pPr>
        <w:spacing w:after="0" w:line="240" w:lineRule="auto"/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72A4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72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Соглашения осуществляется  Сторонами, представителями Сторон - коллегией Департамента образования и президиумом Межрегиональной организации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Профсоюза.</w:t>
      </w:r>
    </w:p>
    <w:p w:rsidR="007412C7" w:rsidRDefault="007412C7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Регионального отраслевого соглашения по учреждениям системы образования Тюменской области на 201</w:t>
      </w:r>
      <w:r w:rsidR="004F6E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F6E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годы </w:t>
      </w:r>
      <w:r w:rsidR="00272A48">
        <w:rPr>
          <w:rFonts w:ascii="Times New Roman" w:hAnsi="Times New Roman" w:cs="Times New Roman"/>
          <w:sz w:val="28"/>
          <w:szCs w:val="28"/>
        </w:rPr>
        <w:t xml:space="preserve">за соответствующий период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272A48">
        <w:rPr>
          <w:rFonts w:ascii="Times New Roman" w:hAnsi="Times New Roman" w:cs="Times New Roman"/>
          <w:sz w:val="28"/>
          <w:szCs w:val="28"/>
        </w:rPr>
        <w:t>ется</w:t>
      </w:r>
      <w:r w:rsidR="00C75594">
        <w:rPr>
          <w:rFonts w:ascii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hAnsi="Times New Roman" w:cs="Times New Roman"/>
          <w:sz w:val="28"/>
          <w:szCs w:val="28"/>
        </w:rPr>
        <w:t>епартамент труд</w:t>
      </w:r>
      <w:r w:rsidR="00C755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занятости</w:t>
      </w:r>
      <w:r w:rsidR="00272A48">
        <w:rPr>
          <w:rFonts w:ascii="Times New Roman" w:hAnsi="Times New Roman" w:cs="Times New Roman"/>
          <w:sz w:val="28"/>
          <w:szCs w:val="28"/>
        </w:rPr>
        <w:t xml:space="preserve"> населения Тюменской </w:t>
      </w:r>
      <w:r w:rsidR="001D763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2C7" w:rsidRPr="00C32941" w:rsidRDefault="007412C7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выполнении Соглашения и </w:t>
      </w:r>
      <w:r w:rsidR="001D763B">
        <w:rPr>
          <w:rFonts w:ascii="Times New Roman" w:hAnsi="Times New Roman" w:cs="Times New Roman"/>
          <w:sz w:val="28"/>
          <w:szCs w:val="28"/>
        </w:rPr>
        <w:t>изменения</w:t>
      </w:r>
      <w:r w:rsidR="00ED5F67">
        <w:rPr>
          <w:rFonts w:ascii="Times New Roman" w:hAnsi="Times New Roman" w:cs="Times New Roman"/>
          <w:sz w:val="28"/>
          <w:szCs w:val="28"/>
        </w:rPr>
        <w:t xml:space="preserve"> к нему дово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D763B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до всех территориальных органов управления образованием, местных и первичных организаций Профсоюза.</w:t>
      </w:r>
    </w:p>
    <w:p w:rsidR="001D763B" w:rsidRDefault="001D763B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63B" w:rsidRDefault="001D763B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63B" w:rsidRDefault="001D763B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2C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02" w:rsidRDefault="004F6E02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02" w:rsidRDefault="004F6E02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F67" w:rsidRDefault="00ED5F6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7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D3">
        <w:rPr>
          <w:rFonts w:ascii="Times New Roman" w:hAnsi="Times New Roman" w:cs="Times New Roman"/>
          <w:sz w:val="28"/>
          <w:szCs w:val="28"/>
        </w:rPr>
        <w:t xml:space="preserve">Председатель Тюменской </w:t>
      </w:r>
      <w:r w:rsidR="00BA6A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A6A77" w:rsidRDefault="00BA6A7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412C7" w:rsidRPr="00BC23D3">
        <w:rPr>
          <w:rFonts w:ascii="Times New Roman" w:hAnsi="Times New Roman" w:cs="Times New Roman"/>
          <w:sz w:val="28"/>
          <w:szCs w:val="28"/>
        </w:rPr>
        <w:t>ежрегиональной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C7" w:rsidRPr="00BC23D3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BA6A7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D3">
        <w:rPr>
          <w:rFonts w:ascii="Times New Roman" w:hAnsi="Times New Roman" w:cs="Times New Roman"/>
          <w:sz w:val="28"/>
          <w:szCs w:val="28"/>
        </w:rPr>
        <w:t xml:space="preserve">Профсоюза работников </w:t>
      </w:r>
    </w:p>
    <w:p w:rsidR="00BA6A7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D3">
        <w:rPr>
          <w:rFonts w:ascii="Times New Roman" w:hAnsi="Times New Roman" w:cs="Times New Roman"/>
          <w:sz w:val="28"/>
          <w:szCs w:val="28"/>
        </w:rPr>
        <w:t>народного</w:t>
      </w:r>
      <w:r w:rsidR="00BA6A77">
        <w:rPr>
          <w:rFonts w:ascii="Times New Roman" w:hAnsi="Times New Roman" w:cs="Times New Roman"/>
          <w:sz w:val="28"/>
          <w:szCs w:val="28"/>
        </w:rPr>
        <w:t xml:space="preserve"> </w:t>
      </w:r>
      <w:r w:rsidRPr="00BC23D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7412C7" w:rsidRPr="00BC23D3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D3">
        <w:rPr>
          <w:rFonts w:ascii="Times New Roman" w:hAnsi="Times New Roman" w:cs="Times New Roman"/>
          <w:sz w:val="28"/>
          <w:szCs w:val="28"/>
        </w:rPr>
        <w:t>и науки Р</w:t>
      </w:r>
      <w:r w:rsidR="00ED5F6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23D3">
        <w:rPr>
          <w:rFonts w:ascii="Times New Roman" w:hAnsi="Times New Roman" w:cs="Times New Roman"/>
          <w:sz w:val="28"/>
          <w:szCs w:val="28"/>
        </w:rPr>
        <w:t>Ф</w:t>
      </w:r>
      <w:r w:rsidR="00ED5F67">
        <w:rPr>
          <w:rFonts w:ascii="Times New Roman" w:hAnsi="Times New Roman" w:cs="Times New Roman"/>
          <w:sz w:val="28"/>
          <w:szCs w:val="28"/>
        </w:rPr>
        <w:t>едерации</w:t>
      </w:r>
      <w:r w:rsidRPr="00BC23D3">
        <w:rPr>
          <w:rFonts w:ascii="Times New Roman" w:hAnsi="Times New Roman" w:cs="Times New Roman"/>
          <w:sz w:val="28"/>
          <w:szCs w:val="28"/>
        </w:rPr>
        <w:t xml:space="preserve"> </w:t>
      </w:r>
      <w:r w:rsidR="00BA6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В.Т. Худякова                  </w:t>
      </w:r>
    </w:p>
    <w:sectPr w:rsidR="007412C7" w:rsidRPr="00BC23D3" w:rsidSect="007A77D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E6" w:rsidRDefault="00B607E6" w:rsidP="005148C5">
      <w:pPr>
        <w:spacing w:after="0" w:line="240" w:lineRule="auto"/>
      </w:pPr>
      <w:r>
        <w:separator/>
      </w:r>
    </w:p>
  </w:endnote>
  <w:endnote w:type="continuationSeparator" w:id="0">
    <w:p w:rsidR="00B607E6" w:rsidRDefault="00B607E6" w:rsidP="0051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C7" w:rsidRDefault="001B729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252">
      <w:rPr>
        <w:noProof/>
      </w:rPr>
      <w:t>20</w:t>
    </w:r>
    <w:r>
      <w:rPr>
        <w:noProof/>
      </w:rPr>
      <w:fldChar w:fldCharType="end"/>
    </w:r>
  </w:p>
  <w:p w:rsidR="007412C7" w:rsidRDefault="007412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E6" w:rsidRDefault="00B607E6" w:rsidP="005148C5">
      <w:pPr>
        <w:spacing w:after="0" w:line="240" w:lineRule="auto"/>
      </w:pPr>
      <w:r>
        <w:separator/>
      </w:r>
    </w:p>
  </w:footnote>
  <w:footnote w:type="continuationSeparator" w:id="0">
    <w:p w:rsidR="00B607E6" w:rsidRDefault="00B607E6" w:rsidP="0051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33AA"/>
    <w:multiLevelType w:val="hybridMultilevel"/>
    <w:tmpl w:val="535A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C9"/>
    <w:rsid w:val="00001E5B"/>
    <w:rsid w:val="00003574"/>
    <w:rsid w:val="000114AC"/>
    <w:rsid w:val="00011F96"/>
    <w:rsid w:val="000170A5"/>
    <w:rsid w:val="00020A31"/>
    <w:rsid w:val="00026ED7"/>
    <w:rsid w:val="0003326E"/>
    <w:rsid w:val="00036684"/>
    <w:rsid w:val="00044252"/>
    <w:rsid w:val="00051855"/>
    <w:rsid w:val="00052B6B"/>
    <w:rsid w:val="0005626F"/>
    <w:rsid w:val="000569E2"/>
    <w:rsid w:val="00057D60"/>
    <w:rsid w:val="00063951"/>
    <w:rsid w:val="00071BFA"/>
    <w:rsid w:val="000839F5"/>
    <w:rsid w:val="000879C7"/>
    <w:rsid w:val="00090DBB"/>
    <w:rsid w:val="0009698F"/>
    <w:rsid w:val="00096D7B"/>
    <w:rsid w:val="00097152"/>
    <w:rsid w:val="000A24DE"/>
    <w:rsid w:val="000A7269"/>
    <w:rsid w:val="000A73CC"/>
    <w:rsid w:val="000A7BEA"/>
    <w:rsid w:val="000B2F1B"/>
    <w:rsid w:val="000C0F0E"/>
    <w:rsid w:val="000C1C11"/>
    <w:rsid w:val="000D2D7A"/>
    <w:rsid w:val="000D6DDF"/>
    <w:rsid w:val="000E5278"/>
    <w:rsid w:val="000E57C0"/>
    <w:rsid w:val="000F0489"/>
    <w:rsid w:val="000F3AF3"/>
    <w:rsid w:val="000F470D"/>
    <w:rsid w:val="00101F17"/>
    <w:rsid w:val="0011547D"/>
    <w:rsid w:val="00121126"/>
    <w:rsid w:val="001214F3"/>
    <w:rsid w:val="0012668C"/>
    <w:rsid w:val="00132F08"/>
    <w:rsid w:val="00137BEB"/>
    <w:rsid w:val="001403B1"/>
    <w:rsid w:val="0014503D"/>
    <w:rsid w:val="001504EC"/>
    <w:rsid w:val="00151CF1"/>
    <w:rsid w:val="001531B3"/>
    <w:rsid w:val="00160028"/>
    <w:rsid w:val="0016608D"/>
    <w:rsid w:val="00167E71"/>
    <w:rsid w:val="00170ABC"/>
    <w:rsid w:val="001903D3"/>
    <w:rsid w:val="00190628"/>
    <w:rsid w:val="0019132F"/>
    <w:rsid w:val="001A0C58"/>
    <w:rsid w:val="001A49BB"/>
    <w:rsid w:val="001B1C6E"/>
    <w:rsid w:val="001B351C"/>
    <w:rsid w:val="001B729B"/>
    <w:rsid w:val="001B74EF"/>
    <w:rsid w:val="001C10C2"/>
    <w:rsid w:val="001D6B06"/>
    <w:rsid w:val="001D763B"/>
    <w:rsid w:val="001D7ACF"/>
    <w:rsid w:val="001E3D8E"/>
    <w:rsid w:val="001E7B41"/>
    <w:rsid w:val="00211168"/>
    <w:rsid w:val="00224866"/>
    <w:rsid w:val="0023180F"/>
    <w:rsid w:val="00231C41"/>
    <w:rsid w:val="002373E0"/>
    <w:rsid w:val="00244B1F"/>
    <w:rsid w:val="00245769"/>
    <w:rsid w:val="00254162"/>
    <w:rsid w:val="00255F31"/>
    <w:rsid w:val="00262936"/>
    <w:rsid w:val="0026311E"/>
    <w:rsid w:val="00267C6D"/>
    <w:rsid w:val="00272A48"/>
    <w:rsid w:val="00273137"/>
    <w:rsid w:val="00291B3F"/>
    <w:rsid w:val="00296302"/>
    <w:rsid w:val="002A254F"/>
    <w:rsid w:val="002B14AF"/>
    <w:rsid w:val="002B7D2E"/>
    <w:rsid w:val="002C1249"/>
    <w:rsid w:val="002C18B3"/>
    <w:rsid w:val="002C3D2E"/>
    <w:rsid w:val="002D2CB3"/>
    <w:rsid w:val="002D3119"/>
    <w:rsid w:val="002D34AC"/>
    <w:rsid w:val="002D3F46"/>
    <w:rsid w:val="002E6592"/>
    <w:rsid w:val="002E6C60"/>
    <w:rsid w:val="002E7C68"/>
    <w:rsid w:val="002F1811"/>
    <w:rsid w:val="002F1F16"/>
    <w:rsid w:val="002F3988"/>
    <w:rsid w:val="002F3EF4"/>
    <w:rsid w:val="002F402C"/>
    <w:rsid w:val="003022C9"/>
    <w:rsid w:val="00303F4E"/>
    <w:rsid w:val="003062B0"/>
    <w:rsid w:val="0031075A"/>
    <w:rsid w:val="00312101"/>
    <w:rsid w:val="00312861"/>
    <w:rsid w:val="00313726"/>
    <w:rsid w:val="00315BBD"/>
    <w:rsid w:val="00316A26"/>
    <w:rsid w:val="00320EFF"/>
    <w:rsid w:val="00322708"/>
    <w:rsid w:val="00323935"/>
    <w:rsid w:val="00331502"/>
    <w:rsid w:val="00332D7C"/>
    <w:rsid w:val="0034365B"/>
    <w:rsid w:val="00345771"/>
    <w:rsid w:val="00352775"/>
    <w:rsid w:val="00356F44"/>
    <w:rsid w:val="00357B7F"/>
    <w:rsid w:val="00357EE0"/>
    <w:rsid w:val="00365CEA"/>
    <w:rsid w:val="00367634"/>
    <w:rsid w:val="00380535"/>
    <w:rsid w:val="0038099D"/>
    <w:rsid w:val="0038321B"/>
    <w:rsid w:val="0039789D"/>
    <w:rsid w:val="003A637B"/>
    <w:rsid w:val="003A6D1C"/>
    <w:rsid w:val="003B2541"/>
    <w:rsid w:val="003B5C78"/>
    <w:rsid w:val="003B7A75"/>
    <w:rsid w:val="003B7D52"/>
    <w:rsid w:val="003C6A6E"/>
    <w:rsid w:val="003D5998"/>
    <w:rsid w:val="003D70C4"/>
    <w:rsid w:val="003D71CC"/>
    <w:rsid w:val="003E0284"/>
    <w:rsid w:val="003E1743"/>
    <w:rsid w:val="003E7792"/>
    <w:rsid w:val="003F57EB"/>
    <w:rsid w:val="00402B81"/>
    <w:rsid w:val="0040772B"/>
    <w:rsid w:val="00415436"/>
    <w:rsid w:val="00415850"/>
    <w:rsid w:val="00421FD1"/>
    <w:rsid w:val="00425D5D"/>
    <w:rsid w:val="004332BD"/>
    <w:rsid w:val="00434FE6"/>
    <w:rsid w:val="0043775D"/>
    <w:rsid w:val="00440EE0"/>
    <w:rsid w:val="00444D72"/>
    <w:rsid w:val="00455354"/>
    <w:rsid w:val="00463DA9"/>
    <w:rsid w:val="004663FD"/>
    <w:rsid w:val="00471201"/>
    <w:rsid w:val="004715E2"/>
    <w:rsid w:val="00472516"/>
    <w:rsid w:val="004868AC"/>
    <w:rsid w:val="00486F7F"/>
    <w:rsid w:val="0049136D"/>
    <w:rsid w:val="00491553"/>
    <w:rsid w:val="004A5B9A"/>
    <w:rsid w:val="004D0CB7"/>
    <w:rsid w:val="004D47C7"/>
    <w:rsid w:val="004E19B8"/>
    <w:rsid w:val="004E1C36"/>
    <w:rsid w:val="004E5076"/>
    <w:rsid w:val="004E7BE4"/>
    <w:rsid w:val="004F04A6"/>
    <w:rsid w:val="004F24EE"/>
    <w:rsid w:val="004F3640"/>
    <w:rsid w:val="004F6E02"/>
    <w:rsid w:val="00503398"/>
    <w:rsid w:val="005057E5"/>
    <w:rsid w:val="00513AF0"/>
    <w:rsid w:val="005148C5"/>
    <w:rsid w:val="00531414"/>
    <w:rsid w:val="00546478"/>
    <w:rsid w:val="00550A33"/>
    <w:rsid w:val="0055158E"/>
    <w:rsid w:val="00553FF7"/>
    <w:rsid w:val="005818AF"/>
    <w:rsid w:val="005A2C70"/>
    <w:rsid w:val="005A4D55"/>
    <w:rsid w:val="005A599F"/>
    <w:rsid w:val="005A6CC4"/>
    <w:rsid w:val="005B73DB"/>
    <w:rsid w:val="005C1997"/>
    <w:rsid w:val="005C7619"/>
    <w:rsid w:val="005D239C"/>
    <w:rsid w:val="005D2ADE"/>
    <w:rsid w:val="005D58F5"/>
    <w:rsid w:val="005F0D77"/>
    <w:rsid w:val="005F64AC"/>
    <w:rsid w:val="005F77C8"/>
    <w:rsid w:val="00610560"/>
    <w:rsid w:val="0061073F"/>
    <w:rsid w:val="00612E7A"/>
    <w:rsid w:val="0063155E"/>
    <w:rsid w:val="00642D42"/>
    <w:rsid w:val="00652AAA"/>
    <w:rsid w:val="00656C00"/>
    <w:rsid w:val="00660AF4"/>
    <w:rsid w:val="0066364F"/>
    <w:rsid w:val="00663EBD"/>
    <w:rsid w:val="00664294"/>
    <w:rsid w:val="0066610F"/>
    <w:rsid w:val="00670BB4"/>
    <w:rsid w:val="00677DB9"/>
    <w:rsid w:val="00681722"/>
    <w:rsid w:val="00690C6B"/>
    <w:rsid w:val="00690F38"/>
    <w:rsid w:val="006918AF"/>
    <w:rsid w:val="0069193E"/>
    <w:rsid w:val="006922F5"/>
    <w:rsid w:val="00693809"/>
    <w:rsid w:val="006968D5"/>
    <w:rsid w:val="006A5913"/>
    <w:rsid w:val="006A6A24"/>
    <w:rsid w:val="006A6BBF"/>
    <w:rsid w:val="006B4B86"/>
    <w:rsid w:val="006B4BC3"/>
    <w:rsid w:val="006C4531"/>
    <w:rsid w:val="006C56EA"/>
    <w:rsid w:val="006E2E7D"/>
    <w:rsid w:val="006F36FE"/>
    <w:rsid w:val="006F5802"/>
    <w:rsid w:val="006F6673"/>
    <w:rsid w:val="006F7305"/>
    <w:rsid w:val="006F7F52"/>
    <w:rsid w:val="00701AD5"/>
    <w:rsid w:val="007158A0"/>
    <w:rsid w:val="00716E8F"/>
    <w:rsid w:val="00720466"/>
    <w:rsid w:val="00720B3B"/>
    <w:rsid w:val="00726340"/>
    <w:rsid w:val="00733850"/>
    <w:rsid w:val="007342BC"/>
    <w:rsid w:val="00734604"/>
    <w:rsid w:val="00737491"/>
    <w:rsid w:val="007412C7"/>
    <w:rsid w:val="00742176"/>
    <w:rsid w:val="00753C27"/>
    <w:rsid w:val="00764A85"/>
    <w:rsid w:val="00767474"/>
    <w:rsid w:val="00771C00"/>
    <w:rsid w:val="00773315"/>
    <w:rsid w:val="0078343E"/>
    <w:rsid w:val="007856D8"/>
    <w:rsid w:val="00786871"/>
    <w:rsid w:val="00797B6A"/>
    <w:rsid w:val="007A0CB7"/>
    <w:rsid w:val="007A77D6"/>
    <w:rsid w:val="007B177D"/>
    <w:rsid w:val="007B70F5"/>
    <w:rsid w:val="007B7D90"/>
    <w:rsid w:val="007C0176"/>
    <w:rsid w:val="007C2108"/>
    <w:rsid w:val="007D43C1"/>
    <w:rsid w:val="007D7810"/>
    <w:rsid w:val="007E3D62"/>
    <w:rsid w:val="007F1EAD"/>
    <w:rsid w:val="007F65D4"/>
    <w:rsid w:val="00800AB2"/>
    <w:rsid w:val="00801E81"/>
    <w:rsid w:val="00813B0A"/>
    <w:rsid w:val="008249CE"/>
    <w:rsid w:val="0082648B"/>
    <w:rsid w:val="0082759A"/>
    <w:rsid w:val="00830BC5"/>
    <w:rsid w:val="00844167"/>
    <w:rsid w:val="00850B09"/>
    <w:rsid w:val="00851CB3"/>
    <w:rsid w:val="00854324"/>
    <w:rsid w:val="00864D21"/>
    <w:rsid w:val="0087168F"/>
    <w:rsid w:val="00875178"/>
    <w:rsid w:val="00875CB1"/>
    <w:rsid w:val="00885CB2"/>
    <w:rsid w:val="008945C9"/>
    <w:rsid w:val="00894936"/>
    <w:rsid w:val="008A2D92"/>
    <w:rsid w:val="008A351E"/>
    <w:rsid w:val="008A44ED"/>
    <w:rsid w:val="008A7B59"/>
    <w:rsid w:val="008B3DBB"/>
    <w:rsid w:val="008C2CD1"/>
    <w:rsid w:val="008C5517"/>
    <w:rsid w:val="008C6A7F"/>
    <w:rsid w:val="008C7B17"/>
    <w:rsid w:val="008D56CD"/>
    <w:rsid w:val="008D6F39"/>
    <w:rsid w:val="008E2223"/>
    <w:rsid w:val="008E6B46"/>
    <w:rsid w:val="008F003D"/>
    <w:rsid w:val="008F10C5"/>
    <w:rsid w:val="00902541"/>
    <w:rsid w:val="00906F72"/>
    <w:rsid w:val="00907E19"/>
    <w:rsid w:val="0091673A"/>
    <w:rsid w:val="00927D04"/>
    <w:rsid w:val="009340AB"/>
    <w:rsid w:val="009529DD"/>
    <w:rsid w:val="0095471A"/>
    <w:rsid w:val="00966639"/>
    <w:rsid w:val="00975650"/>
    <w:rsid w:val="00981B43"/>
    <w:rsid w:val="009824DD"/>
    <w:rsid w:val="00987812"/>
    <w:rsid w:val="009B11A6"/>
    <w:rsid w:val="009B5DCE"/>
    <w:rsid w:val="009B6C61"/>
    <w:rsid w:val="009C5F69"/>
    <w:rsid w:val="009D163E"/>
    <w:rsid w:val="009D4337"/>
    <w:rsid w:val="009E120A"/>
    <w:rsid w:val="009E7FB7"/>
    <w:rsid w:val="009F1F92"/>
    <w:rsid w:val="009F5B79"/>
    <w:rsid w:val="00A133A1"/>
    <w:rsid w:val="00A1657F"/>
    <w:rsid w:val="00A2046B"/>
    <w:rsid w:val="00A22711"/>
    <w:rsid w:val="00A22E53"/>
    <w:rsid w:val="00A24F86"/>
    <w:rsid w:val="00A25AB7"/>
    <w:rsid w:val="00A331EB"/>
    <w:rsid w:val="00A420C4"/>
    <w:rsid w:val="00A45AB9"/>
    <w:rsid w:val="00A467DC"/>
    <w:rsid w:val="00A57BDB"/>
    <w:rsid w:val="00A744D0"/>
    <w:rsid w:val="00A757E8"/>
    <w:rsid w:val="00A76B28"/>
    <w:rsid w:val="00A817F8"/>
    <w:rsid w:val="00A91A47"/>
    <w:rsid w:val="00A9484F"/>
    <w:rsid w:val="00AA1A22"/>
    <w:rsid w:val="00AA7A43"/>
    <w:rsid w:val="00AB09AB"/>
    <w:rsid w:val="00AB4B83"/>
    <w:rsid w:val="00AC07D7"/>
    <w:rsid w:val="00AC368D"/>
    <w:rsid w:val="00AC5E4F"/>
    <w:rsid w:val="00AD0530"/>
    <w:rsid w:val="00AD0940"/>
    <w:rsid w:val="00AE3DFA"/>
    <w:rsid w:val="00AE6C3A"/>
    <w:rsid w:val="00AF7E1A"/>
    <w:rsid w:val="00B01F79"/>
    <w:rsid w:val="00B02D5D"/>
    <w:rsid w:val="00B062FA"/>
    <w:rsid w:val="00B2596E"/>
    <w:rsid w:val="00B302A5"/>
    <w:rsid w:val="00B3066D"/>
    <w:rsid w:val="00B31A1E"/>
    <w:rsid w:val="00B3732F"/>
    <w:rsid w:val="00B401CA"/>
    <w:rsid w:val="00B41061"/>
    <w:rsid w:val="00B51AC8"/>
    <w:rsid w:val="00B51CE7"/>
    <w:rsid w:val="00B535DE"/>
    <w:rsid w:val="00B6019A"/>
    <w:rsid w:val="00B607E6"/>
    <w:rsid w:val="00B66C97"/>
    <w:rsid w:val="00B70DF4"/>
    <w:rsid w:val="00B72628"/>
    <w:rsid w:val="00B73264"/>
    <w:rsid w:val="00B73C54"/>
    <w:rsid w:val="00B83214"/>
    <w:rsid w:val="00B83586"/>
    <w:rsid w:val="00B910B7"/>
    <w:rsid w:val="00BA6A77"/>
    <w:rsid w:val="00BA703B"/>
    <w:rsid w:val="00BB161C"/>
    <w:rsid w:val="00BB3AEF"/>
    <w:rsid w:val="00BB4E81"/>
    <w:rsid w:val="00BB5AF5"/>
    <w:rsid w:val="00BB65B9"/>
    <w:rsid w:val="00BB69ED"/>
    <w:rsid w:val="00BB75A4"/>
    <w:rsid w:val="00BC0A4A"/>
    <w:rsid w:val="00BC23D3"/>
    <w:rsid w:val="00BC2ACC"/>
    <w:rsid w:val="00BC5B32"/>
    <w:rsid w:val="00BC63B8"/>
    <w:rsid w:val="00BC77B2"/>
    <w:rsid w:val="00BD3F64"/>
    <w:rsid w:val="00BF35AE"/>
    <w:rsid w:val="00BF41FF"/>
    <w:rsid w:val="00BF5639"/>
    <w:rsid w:val="00C02644"/>
    <w:rsid w:val="00C111C6"/>
    <w:rsid w:val="00C17CD5"/>
    <w:rsid w:val="00C21D4D"/>
    <w:rsid w:val="00C272E0"/>
    <w:rsid w:val="00C3135E"/>
    <w:rsid w:val="00C31F06"/>
    <w:rsid w:val="00C32455"/>
    <w:rsid w:val="00C32941"/>
    <w:rsid w:val="00C35720"/>
    <w:rsid w:val="00C44FB4"/>
    <w:rsid w:val="00C60ECB"/>
    <w:rsid w:val="00C75594"/>
    <w:rsid w:val="00C758A0"/>
    <w:rsid w:val="00C770C8"/>
    <w:rsid w:val="00C83A40"/>
    <w:rsid w:val="00C83CE5"/>
    <w:rsid w:val="00C871E5"/>
    <w:rsid w:val="00C95C8D"/>
    <w:rsid w:val="00CA05CE"/>
    <w:rsid w:val="00CB0565"/>
    <w:rsid w:val="00CB3665"/>
    <w:rsid w:val="00CB6A4F"/>
    <w:rsid w:val="00CB7AB7"/>
    <w:rsid w:val="00CC339D"/>
    <w:rsid w:val="00CC36D1"/>
    <w:rsid w:val="00CD1621"/>
    <w:rsid w:val="00CD1778"/>
    <w:rsid w:val="00CD37FE"/>
    <w:rsid w:val="00CD6FF3"/>
    <w:rsid w:val="00CE240D"/>
    <w:rsid w:val="00CE51AC"/>
    <w:rsid w:val="00CE75D9"/>
    <w:rsid w:val="00CE7AB9"/>
    <w:rsid w:val="00CF0200"/>
    <w:rsid w:val="00D018B6"/>
    <w:rsid w:val="00D02A58"/>
    <w:rsid w:val="00D03909"/>
    <w:rsid w:val="00D07E20"/>
    <w:rsid w:val="00D22D05"/>
    <w:rsid w:val="00D234B5"/>
    <w:rsid w:val="00D3320B"/>
    <w:rsid w:val="00D33513"/>
    <w:rsid w:val="00D3394E"/>
    <w:rsid w:val="00D469EA"/>
    <w:rsid w:val="00D542C7"/>
    <w:rsid w:val="00D6526B"/>
    <w:rsid w:val="00D6620A"/>
    <w:rsid w:val="00D714AA"/>
    <w:rsid w:val="00D7455D"/>
    <w:rsid w:val="00DB07FB"/>
    <w:rsid w:val="00DB2495"/>
    <w:rsid w:val="00DB688A"/>
    <w:rsid w:val="00DB7A70"/>
    <w:rsid w:val="00DC2788"/>
    <w:rsid w:val="00DC4F36"/>
    <w:rsid w:val="00DD346F"/>
    <w:rsid w:val="00DD4F1A"/>
    <w:rsid w:val="00DD64CA"/>
    <w:rsid w:val="00DE2581"/>
    <w:rsid w:val="00DE7804"/>
    <w:rsid w:val="00DF5856"/>
    <w:rsid w:val="00E10E8A"/>
    <w:rsid w:val="00E115D5"/>
    <w:rsid w:val="00E2134B"/>
    <w:rsid w:val="00E216C5"/>
    <w:rsid w:val="00E227DC"/>
    <w:rsid w:val="00E2497D"/>
    <w:rsid w:val="00E25431"/>
    <w:rsid w:val="00E33766"/>
    <w:rsid w:val="00E33813"/>
    <w:rsid w:val="00E528EE"/>
    <w:rsid w:val="00E7792D"/>
    <w:rsid w:val="00E818DD"/>
    <w:rsid w:val="00E83956"/>
    <w:rsid w:val="00E8686C"/>
    <w:rsid w:val="00E93547"/>
    <w:rsid w:val="00E93BC9"/>
    <w:rsid w:val="00E94BC9"/>
    <w:rsid w:val="00E97A9C"/>
    <w:rsid w:val="00EA079E"/>
    <w:rsid w:val="00EA37C7"/>
    <w:rsid w:val="00EA4F5A"/>
    <w:rsid w:val="00EB10D8"/>
    <w:rsid w:val="00EC28A9"/>
    <w:rsid w:val="00ED5F2D"/>
    <w:rsid w:val="00ED5F67"/>
    <w:rsid w:val="00EE41DF"/>
    <w:rsid w:val="00EE43D8"/>
    <w:rsid w:val="00EE552B"/>
    <w:rsid w:val="00EE5924"/>
    <w:rsid w:val="00EF0C60"/>
    <w:rsid w:val="00EF2E3E"/>
    <w:rsid w:val="00EF3709"/>
    <w:rsid w:val="00F31C03"/>
    <w:rsid w:val="00F366D2"/>
    <w:rsid w:val="00F36FDD"/>
    <w:rsid w:val="00F37F4A"/>
    <w:rsid w:val="00F45EDB"/>
    <w:rsid w:val="00F47597"/>
    <w:rsid w:val="00F47A62"/>
    <w:rsid w:val="00F55B7D"/>
    <w:rsid w:val="00F61100"/>
    <w:rsid w:val="00F63DEC"/>
    <w:rsid w:val="00F71EC9"/>
    <w:rsid w:val="00F729AB"/>
    <w:rsid w:val="00F739C1"/>
    <w:rsid w:val="00F92E25"/>
    <w:rsid w:val="00F92FEA"/>
    <w:rsid w:val="00F95541"/>
    <w:rsid w:val="00FA0F5B"/>
    <w:rsid w:val="00FA5159"/>
    <w:rsid w:val="00FB323E"/>
    <w:rsid w:val="00FB4A6C"/>
    <w:rsid w:val="00FC235E"/>
    <w:rsid w:val="00FC5E31"/>
    <w:rsid w:val="00FE0031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77D6"/>
    <w:pPr>
      <w:ind w:left="720"/>
    </w:pPr>
  </w:style>
  <w:style w:type="paragraph" w:styleId="a4">
    <w:name w:val="header"/>
    <w:basedOn w:val="a"/>
    <w:link w:val="a5"/>
    <w:uiPriority w:val="99"/>
    <w:rsid w:val="0051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48C5"/>
  </w:style>
  <w:style w:type="paragraph" w:styleId="a6">
    <w:name w:val="footer"/>
    <w:basedOn w:val="a"/>
    <w:link w:val="a7"/>
    <w:uiPriority w:val="99"/>
    <w:rsid w:val="0051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48C5"/>
  </w:style>
  <w:style w:type="paragraph" w:styleId="a8">
    <w:name w:val="Balloon Text"/>
    <w:basedOn w:val="a"/>
    <w:link w:val="a9"/>
    <w:uiPriority w:val="99"/>
    <w:semiHidden/>
    <w:rsid w:val="008A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A7B59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"/>
    <w:basedOn w:val="a"/>
    <w:uiPriority w:val="99"/>
    <w:rsid w:val="004E1C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1 Знак Знак Знак Знак Знак Знак1"/>
    <w:basedOn w:val="a"/>
    <w:uiPriority w:val="99"/>
    <w:rsid w:val="007A0C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B4A6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77D6"/>
    <w:pPr>
      <w:ind w:left="720"/>
    </w:pPr>
  </w:style>
  <w:style w:type="paragraph" w:styleId="a4">
    <w:name w:val="header"/>
    <w:basedOn w:val="a"/>
    <w:link w:val="a5"/>
    <w:uiPriority w:val="99"/>
    <w:rsid w:val="0051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48C5"/>
  </w:style>
  <w:style w:type="paragraph" w:styleId="a6">
    <w:name w:val="footer"/>
    <w:basedOn w:val="a"/>
    <w:link w:val="a7"/>
    <w:uiPriority w:val="99"/>
    <w:rsid w:val="0051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48C5"/>
  </w:style>
  <w:style w:type="paragraph" w:styleId="a8">
    <w:name w:val="Balloon Text"/>
    <w:basedOn w:val="a"/>
    <w:link w:val="a9"/>
    <w:uiPriority w:val="99"/>
    <w:semiHidden/>
    <w:rsid w:val="008A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A7B59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"/>
    <w:basedOn w:val="a"/>
    <w:uiPriority w:val="99"/>
    <w:rsid w:val="004E1C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1 Знак Знак Знак Знак Знак Знак1"/>
    <w:basedOn w:val="a"/>
    <w:uiPriority w:val="99"/>
    <w:rsid w:val="007A0C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B4A6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BBD85-195D-4710-B827-EF2EFD4B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20</Pages>
  <Words>7831</Words>
  <Characters>44639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SPecialiST RePack</Company>
  <LinksUpToDate>false</LinksUpToDate>
  <CharactersWithSpaces>52366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хамепс</cp:lastModifiedBy>
  <cp:revision>25</cp:revision>
  <cp:lastPrinted>2019-01-31T05:37:00Z</cp:lastPrinted>
  <dcterms:created xsi:type="dcterms:W3CDTF">2018-12-28T10:59:00Z</dcterms:created>
  <dcterms:modified xsi:type="dcterms:W3CDTF">2019-01-31T11:18:00Z</dcterms:modified>
</cp:coreProperties>
</file>