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376B" w14:textId="77777777" w:rsidR="001F0B71" w:rsidRDefault="00965CC7">
      <w:pPr>
        <w:pStyle w:val="a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5DA6" wp14:editId="7F637943">
                <wp:simplePos x="0" y="0"/>
                <wp:positionH relativeFrom="column">
                  <wp:posOffset>-288471</wp:posOffset>
                </wp:positionH>
                <wp:positionV relativeFrom="paragraph">
                  <wp:posOffset>-360861</wp:posOffset>
                </wp:positionV>
                <wp:extent cx="3298371" cy="24447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1" cy="244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D0B7C" w14:textId="77777777" w:rsidR="00965CC7" w:rsidRDefault="00965CC7" w:rsidP="00965CC7">
                            <w:pPr>
                              <w:jc w:val="center"/>
                            </w:pPr>
                            <w:r w:rsidRPr="003F710E">
                              <w:rPr>
                                <w:rFonts w:eastAsia="Lucida Sans Unicode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DAD52B8" wp14:editId="2D4B48BE">
                                  <wp:extent cx="539750" cy="5651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5E4F8A" w14:textId="77777777" w:rsidR="00965CC7" w:rsidRPr="00E94658" w:rsidRDefault="00965CC7" w:rsidP="00965C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4658">
                              <w:rPr>
                                <w:sz w:val="16"/>
                                <w:szCs w:val="16"/>
                              </w:rPr>
                              <w:t>ОБЩЕРОССИЙСКИЙ ПРОФСОЮЗ ОБРАЗОВАНИЯ</w:t>
                            </w:r>
                          </w:p>
                          <w:p w14:paraId="4A1E4383" w14:textId="6595727C" w:rsidR="00965CC7" w:rsidRPr="001F756A" w:rsidRDefault="00965CC7" w:rsidP="00965CC7">
                            <w:pPr>
                              <w:pStyle w:val="a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F756A">
                              <w:rPr>
                                <w:b/>
                                <w:sz w:val="18"/>
                                <w:szCs w:val="18"/>
                              </w:rPr>
                              <w:t>ТЮМЕНСКАЯ МЕЖРЕГИОНАЛЬНАЯ ОРГАНИЗАЦИЯ  ПРОФСОЮЗА</w:t>
                            </w:r>
                          </w:p>
                          <w:p w14:paraId="0610E577" w14:textId="77777777" w:rsidR="001F756A" w:rsidRDefault="00965CC7" w:rsidP="00965CC7">
                            <w:pPr>
                              <w:pStyle w:val="a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F75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РАБОТНИКОВ НАРОДНОГО ОБРАЗОВАНИЯ </w:t>
                            </w:r>
                          </w:p>
                          <w:p w14:paraId="513FB6C9" w14:textId="77777777" w:rsidR="00965CC7" w:rsidRPr="001F756A" w:rsidRDefault="00965CC7" w:rsidP="00965CC7">
                            <w:pPr>
                              <w:pStyle w:val="a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F756A">
                              <w:rPr>
                                <w:b/>
                                <w:sz w:val="18"/>
                                <w:szCs w:val="18"/>
                              </w:rPr>
                              <w:t>И НАУКИ РОССИЙСКОЙ ФЕДЕРАЦИИ</w:t>
                            </w:r>
                          </w:p>
                          <w:p w14:paraId="14540B79" w14:textId="561709FC" w:rsidR="00965CC7" w:rsidRPr="00E94658" w:rsidRDefault="00965CC7" w:rsidP="00E94658">
                            <w:pPr>
                              <w:ind w:lef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4658">
                              <w:rPr>
                                <w:sz w:val="16"/>
                                <w:szCs w:val="16"/>
                              </w:rPr>
                              <w:t>(Т</w:t>
                            </w:r>
                            <w:r w:rsidR="001836BD">
                              <w:rPr>
                                <w:sz w:val="16"/>
                                <w:szCs w:val="16"/>
                              </w:rPr>
                              <w:t>МО</w:t>
                            </w:r>
                            <w:r w:rsidRPr="00E9465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94658">
                              <w:rPr>
                                <w:sz w:val="16"/>
                                <w:szCs w:val="16"/>
                              </w:rPr>
                              <w:t>ОБЩЕРОССИЙСКОГО ПРОФСОЮЗА ОБРАЗОВАНИЯ)</w:t>
                            </w:r>
                          </w:p>
                          <w:p w14:paraId="7748DB40" w14:textId="77777777" w:rsidR="007D3875" w:rsidRPr="00E94658" w:rsidRDefault="00965CC7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4658">
                              <w:rPr>
                                <w:sz w:val="18"/>
                                <w:szCs w:val="18"/>
                              </w:rPr>
                              <w:t xml:space="preserve">625000, г.Тюмень, ул. Володарского, д.49, офис 310, </w:t>
                            </w:r>
                          </w:p>
                          <w:p w14:paraId="41100C3A" w14:textId="77777777" w:rsidR="007D3875" w:rsidRPr="00925C5A" w:rsidRDefault="00965CC7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4658">
                              <w:rPr>
                                <w:sz w:val="18"/>
                                <w:szCs w:val="18"/>
                              </w:rPr>
                              <w:t>тел</w:t>
                            </w:r>
                            <w:r w:rsidRPr="00925C5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.:+7(3452) 25-74-79, </w:t>
                            </w:r>
                          </w:p>
                          <w:p w14:paraId="1FB1EF27" w14:textId="77777777" w:rsidR="00965CC7" w:rsidRPr="00925C5A" w:rsidRDefault="00925C5A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hyperlink r:id="rId7" w:history="1">
                              <w:r w:rsidR="00965CC7" w:rsidRPr="00E94658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https</w:t>
                              </w:r>
                              <w:r w:rsidR="00965CC7" w:rsidRPr="00925C5A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://</w:t>
                              </w:r>
                              <w:r w:rsidR="00965CC7" w:rsidRPr="00E94658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tyumprof</w:t>
                              </w:r>
                              <w:r w:rsidR="00965CC7" w:rsidRPr="00925C5A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="00965CC7" w:rsidRPr="00E94658">
                                <w:rPr>
                                  <w:rStyle w:val="a6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="00965CC7" w:rsidRPr="00925C5A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,</w:t>
                            </w:r>
                            <w:r w:rsidR="00965CC7" w:rsidRPr="00925C5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65CC7" w:rsidRPr="00E94658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="00965CC7" w:rsidRPr="00925C5A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="00965CC7" w:rsidRPr="00E94658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tumprof</w:t>
                            </w:r>
                            <w:r w:rsidR="00965CC7" w:rsidRPr="00925C5A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@</w:t>
                            </w:r>
                            <w:r w:rsidR="00965CC7" w:rsidRPr="00E94658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</w:t>
                            </w:r>
                            <w:r w:rsidR="00965CC7" w:rsidRPr="00925C5A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5.</w:t>
                            </w:r>
                            <w:r w:rsidR="00965CC7" w:rsidRPr="00E94658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14:paraId="08307C18" w14:textId="77777777" w:rsidR="007D3875" w:rsidRPr="00E94658" w:rsidRDefault="00965CC7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4658">
                              <w:rPr>
                                <w:sz w:val="18"/>
                                <w:szCs w:val="18"/>
                              </w:rPr>
                              <w:t>ОКПО 02637954 ОГРН 1027200002070</w:t>
                            </w:r>
                          </w:p>
                          <w:p w14:paraId="47155ECA" w14:textId="77777777" w:rsidR="00965CC7" w:rsidRPr="00E94658" w:rsidRDefault="00965CC7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4658">
                              <w:rPr>
                                <w:sz w:val="18"/>
                                <w:szCs w:val="18"/>
                              </w:rPr>
                              <w:t xml:space="preserve"> ИНН/КПП 7202028844/720301001</w:t>
                            </w:r>
                          </w:p>
                          <w:p w14:paraId="19E23C75" w14:textId="77777777" w:rsidR="00965CC7" w:rsidRPr="00E94658" w:rsidRDefault="00965CC7" w:rsidP="00965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95DA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2.7pt;margin-top:-28.4pt;width:259.7pt;height:1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" fillcolor="white [3201]" stroked="f" strokeweight=".5pt">
                <v:textbox>
                  <w:txbxContent>
                    <w:p w14:paraId="0B6D0B7C" w14:textId="77777777" w:rsidR="00965CC7" w:rsidRDefault="00965CC7" w:rsidP="00965CC7">
                      <w:pPr>
                        <w:jc w:val="center"/>
                      </w:pPr>
                      <w:r w:rsidRPr="003F710E">
                        <w:rPr>
                          <w:rFonts w:eastAsia="Lucida Sans Unicode"/>
                          <w:noProof/>
                          <w:color w:val="000000"/>
                        </w:rPr>
                        <w:drawing>
                          <wp:inline distT="0" distB="0" distL="0" distR="0" wp14:anchorId="6DAD52B8" wp14:editId="2D4B48BE">
                            <wp:extent cx="539750" cy="5651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" cy="565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5E4F8A" w14:textId="77777777" w:rsidR="00965CC7" w:rsidRPr="00E94658" w:rsidRDefault="00965CC7" w:rsidP="00965C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658">
                        <w:rPr>
                          <w:sz w:val="16"/>
                          <w:szCs w:val="16"/>
                        </w:rPr>
                        <w:t>ОБЩЕРОССИЙСКИЙ ПРОФСОЮЗ ОБРАЗОВАНИЯ</w:t>
                      </w:r>
                    </w:p>
                    <w:p w14:paraId="4A1E4383" w14:textId="6595727C" w:rsidR="00965CC7" w:rsidRPr="001F756A" w:rsidRDefault="00965CC7" w:rsidP="00965CC7">
                      <w:pPr>
                        <w:pStyle w:val="a3"/>
                        <w:rPr>
                          <w:b/>
                          <w:sz w:val="18"/>
                          <w:szCs w:val="18"/>
                        </w:rPr>
                      </w:pPr>
                      <w:r w:rsidRPr="001F756A">
                        <w:rPr>
                          <w:b/>
                          <w:sz w:val="18"/>
                          <w:szCs w:val="18"/>
                        </w:rPr>
                        <w:t>ТЮМЕНСКАЯ МЕЖРЕГИОНАЛЬНАЯ ОРГАНИЗАЦИЯ  ПРОФСОЮЗА</w:t>
                      </w:r>
                    </w:p>
                    <w:p w14:paraId="0610E577" w14:textId="77777777" w:rsidR="001F756A" w:rsidRDefault="00965CC7" w:rsidP="00965CC7">
                      <w:pPr>
                        <w:pStyle w:val="a3"/>
                        <w:rPr>
                          <w:b/>
                          <w:sz w:val="18"/>
                          <w:szCs w:val="18"/>
                        </w:rPr>
                      </w:pPr>
                      <w:r w:rsidRPr="001F756A">
                        <w:rPr>
                          <w:b/>
                          <w:sz w:val="18"/>
                          <w:szCs w:val="18"/>
                        </w:rPr>
                        <w:t xml:space="preserve">РАБОТНИКОВ НАРОДНОГО ОБРАЗОВАНИЯ </w:t>
                      </w:r>
                    </w:p>
                    <w:p w14:paraId="513FB6C9" w14:textId="77777777" w:rsidR="00965CC7" w:rsidRPr="001F756A" w:rsidRDefault="00965CC7" w:rsidP="00965CC7">
                      <w:pPr>
                        <w:pStyle w:val="a3"/>
                        <w:rPr>
                          <w:b/>
                          <w:sz w:val="18"/>
                          <w:szCs w:val="18"/>
                        </w:rPr>
                      </w:pPr>
                      <w:r w:rsidRPr="001F756A">
                        <w:rPr>
                          <w:b/>
                          <w:sz w:val="18"/>
                          <w:szCs w:val="18"/>
                        </w:rPr>
                        <w:t>И НАУКИ РОССИЙСКОЙ ФЕДЕРАЦИИ</w:t>
                      </w:r>
                    </w:p>
                    <w:p w14:paraId="14540B79" w14:textId="561709FC" w:rsidR="00965CC7" w:rsidRPr="00E94658" w:rsidRDefault="00965CC7" w:rsidP="00E94658">
                      <w:pPr>
                        <w:ind w:left="-28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658">
                        <w:rPr>
                          <w:sz w:val="16"/>
                          <w:szCs w:val="16"/>
                        </w:rPr>
                        <w:t>(Т</w:t>
                      </w:r>
                      <w:r w:rsidR="001836BD">
                        <w:rPr>
                          <w:sz w:val="16"/>
                          <w:szCs w:val="16"/>
                        </w:rPr>
                        <w:t>МО</w:t>
                      </w:r>
                      <w:r w:rsidRPr="00E94658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E94658">
                        <w:rPr>
                          <w:sz w:val="16"/>
                          <w:szCs w:val="16"/>
                        </w:rPr>
                        <w:t>ОБЩЕРОССИЙСКОГО ПРОФСОЮЗА ОБРАЗОВАНИЯ)</w:t>
                      </w:r>
                    </w:p>
                    <w:p w14:paraId="7748DB40" w14:textId="77777777" w:rsidR="007D3875" w:rsidRPr="00E94658" w:rsidRDefault="00965CC7" w:rsidP="00965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4658">
                        <w:rPr>
                          <w:sz w:val="18"/>
                          <w:szCs w:val="18"/>
                        </w:rPr>
                        <w:t xml:space="preserve">625000, г.Тюмень, ул. Володарского, д.49, офис 310, </w:t>
                      </w:r>
                    </w:p>
                    <w:p w14:paraId="41100C3A" w14:textId="77777777" w:rsidR="007D3875" w:rsidRPr="00925C5A" w:rsidRDefault="00965CC7" w:rsidP="00965CC7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94658">
                        <w:rPr>
                          <w:sz w:val="18"/>
                          <w:szCs w:val="18"/>
                        </w:rPr>
                        <w:t>тел</w:t>
                      </w:r>
                      <w:r w:rsidRPr="00925C5A">
                        <w:rPr>
                          <w:sz w:val="18"/>
                          <w:szCs w:val="18"/>
                          <w:lang w:val="en-US"/>
                        </w:rPr>
                        <w:t xml:space="preserve">.:+7(3452) 25-74-79, </w:t>
                      </w:r>
                    </w:p>
                    <w:p w14:paraId="1FB1EF27" w14:textId="77777777" w:rsidR="00965CC7" w:rsidRPr="00925C5A" w:rsidRDefault="00925C5A" w:rsidP="00965CC7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hyperlink r:id="rId8" w:history="1">
                        <w:r w:rsidR="00965CC7" w:rsidRPr="00E94658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https</w:t>
                        </w:r>
                        <w:r w:rsidR="00965CC7" w:rsidRPr="00925C5A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://</w:t>
                        </w:r>
                        <w:r w:rsidR="00965CC7" w:rsidRPr="00E94658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tyumprof</w:t>
                        </w:r>
                        <w:r w:rsidR="00965CC7" w:rsidRPr="00925C5A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="00965CC7" w:rsidRPr="00E94658">
                          <w:rPr>
                            <w:rStyle w:val="a6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="00965CC7" w:rsidRPr="00925C5A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,</w:t>
                      </w:r>
                      <w:r w:rsidR="00965CC7" w:rsidRPr="00925C5A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65CC7" w:rsidRPr="00E94658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="00965CC7" w:rsidRPr="00925C5A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 xml:space="preserve">: </w:t>
                      </w:r>
                      <w:r w:rsidR="00965CC7" w:rsidRPr="00E94658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tumprof</w:t>
                      </w:r>
                      <w:r w:rsidR="00965CC7" w:rsidRPr="00925C5A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@</w:t>
                      </w:r>
                      <w:r w:rsidR="00965CC7" w:rsidRPr="00E94658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t</w:t>
                      </w:r>
                      <w:r w:rsidR="00965CC7" w:rsidRPr="00925C5A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5.</w:t>
                      </w:r>
                      <w:r w:rsidR="00965CC7" w:rsidRPr="00E94658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</w:p>
                    <w:p w14:paraId="08307C18" w14:textId="77777777" w:rsidR="007D3875" w:rsidRPr="00E94658" w:rsidRDefault="00965CC7" w:rsidP="00965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4658">
                        <w:rPr>
                          <w:sz w:val="18"/>
                          <w:szCs w:val="18"/>
                        </w:rPr>
                        <w:t>ОКПО 02637954 ОГРН 1027200002070</w:t>
                      </w:r>
                    </w:p>
                    <w:p w14:paraId="47155ECA" w14:textId="77777777" w:rsidR="00965CC7" w:rsidRPr="00E94658" w:rsidRDefault="00965CC7" w:rsidP="00965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4658">
                        <w:rPr>
                          <w:sz w:val="18"/>
                          <w:szCs w:val="18"/>
                        </w:rPr>
                        <w:t xml:space="preserve"> ИНН/КПП 7202028844/720301001</w:t>
                      </w:r>
                    </w:p>
                    <w:p w14:paraId="19E23C75" w14:textId="77777777" w:rsidR="00965CC7" w:rsidRPr="00E94658" w:rsidRDefault="00965CC7" w:rsidP="00965C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EDF6F" w14:textId="77777777" w:rsidR="001F0B71" w:rsidRDefault="001F0B71">
      <w:pPr>
        <w:pStyle w:val="a3"/>
        <w:rPr>
          <w:sz w:val="20"/>
          <w:szCs w:val="20"/>
        </w:rPr>
      </w:pPr>
    </w:p>
    <w:p w14:paraId="6A3E7DD0" w14:textId="77777777" w:rsidR="00965CC7" w:rsidRDefault="00E94658">
      <w:pPr>
        <w:pStyle w:val="a3"/>
        <w:rPr>
          <w:sz w:val="16"/>
          <w:szCs w:val="1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8245" wp14:editId="0F715F98">
                <wp:simplePos x="0" y="0"/>
                <wp:positionH relativeFrom="column">
                  <wp:posOffset>3772231</wp:posOffset>
                </wp:positionH>
                <wp:positionV relativeFrom="paragraph">
                  <wp:posOffset>5577</wp:posOffset>
                </wp:positionV>
                <wp:extent cx="2631882" cy="2218414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82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0966C" w14:textId="1F0F960C" w:rsidR="00F827F0" w:rsidRDefault="000E7E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7EA3">
                              <w:rPr>
                                <w:sz w:val="28"/>
                                <w:szCs w:val="28"/>
                              </w:rPr>
                              <w:t>Председател</w:t>
                            </w:r>
                            <w:r w:rsidR="00E43D35">
                              <w:rPr>
                                <w:sz w:val="28"/>
                                <w:szCs w:val="28"/>
                              </w:rPr>
                              <w:t>ям  территориальных</w:t>
                            </w:r>
                            <w:r w:rsidRPr="000E7EA3">
                              <w:rPr>
                                <w:sz w:val="28"/>
                                <w:szCs w:val="28"/>
                              </w:rPr>
                              <w:t xml:space="preserve"> 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ганизаци</w:t>
                            </w:r>
                            <w:r w:rsidR="00E43D35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Профсоюза работников народного образования и науки Российской Федерации</w:t>
                            </w:r>
                          </w:p>
                          <w:p w14:paraId="352968FD" w14:textId="10AD79B2" w:rsidR="000E7EA3" w:rsidRDefault="000E7E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225596" w14:textId="23DD08DA" w:rsidR="000E7EA3" w:rsidRPr="000E7EA3" w:rsidRDefault="000E7E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8245" id="Надпись 3" o:spid="_x0000_s1027" type="#_x0000_t202" style="position:absolute;left:0;text-align:left;margin-left:297.05pt;margin-top:.45pt;width:207.25pt;height:1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" fillcolor="white [3201]" stroked="f" strokeweight=".5pt">
                <v:textbox>
                  <w:txbxContent>
                    <w:p w14:paraId="11F0966C" w14:textId="1F0F960C" w:rsidR="00F827F0" w:rsidRDefault="000E7EA3">
                      <w:pPr>
                        <w:rPr>
                          <w:sz w:val="28"/>
                          <w:szCs w:val="28"/>
                        </w:rPr>
                      </w:pPr>
                      <w:r w:rsidRPr="000E7EA3">
                        <w:rPr>
                          <w:sz w:val="28"/>
                          <w:szCs w:val="28"/>
                        </w:rPr>
                        <w:t>Председател</w:t>
                      </w:r>
                      <w:r w:rsidR="00E43D35">
                        <w:rPr>
                          <w:sz w:val="28"/>
                          <w:szCs w:val="28"/>
                        </w:rPr>
                        <w:t>ям  территориальных</w:t>
                      </w:r>
                      <w:r w:rsidRPr="000E7EA3">
                        <w:rPr>
                          <w:sz w:val="28"/>
                          <w:szCs w:val="28"/>
                        </w:rPr>
                        <w:t xml:space="preserve"> ор</w:t>
                      </w:r>
                      <w:r>
                        <w:rPr>
                          <w:sz w:val="28"/>
                          <w:szCs w:val="28"/>
                        </w:rPr>
                        <w:t>ганизаци</w:t>
                      </w:r>
                      <w:r w:rsidR="00E43D35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Профсоюза работников народного образования и науки Российской Федерации</w:t>
                      </w:r>
                    </w:p>
                    <w:p w14:paraId="352968FD" w14:textId="10AD79B2" w:rsidR="000E7EA3" w:rsidRDefault="000E7EA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225596" w14:textId="23DD08DA" w:rsidR="000E7EA3" w:rsidRPr="000E7EA3" w:rsidRDefault="000E7E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D8241" w14:textId="77777777" w:rsidR="00965CC7" w:rsidRDefault="00965CC7">
      <w:pPr>
        <w:pStyle w:val="a3"/>
        <w:rPr>
          <w:sz w:val="16"/>
          <w:szCs w:val="16"/>
        </w:rPr>
      </w:pPr>
    </w:p>
    <w:p w14:paraId="562AF4D1" w14:textId="77777777" w:rsidR="00965CC7" w:rsidRDefault="00965CC7">
      <w:pPr>
        <w:pStyle w:val="a3"/>
        <w:rPr>
          <w:sz w:val="16"/>
          <w:szCs w:val="16"/>
        </w:rPr>
      </w:pPr>
    </w:p>
    <w:p w14:paraId="48FEE3D8" w14:textId="77777777" w:rsidR="00965CC7" w:rsidRDefault="00965CC7">
      <w:pPr>
        <w:pStyle w:val="a3"/>
        <w:rPr>
          <w:sz w:val="16"/>
          <w:szCs w:val="16"/>
        </w:rPr>
      </w:pPr>
    </w:p>
    <w:p w14:paraId="7577C136" w14:textId="77777777" w:rsidR="00965CC7" w:rsidRDefault="00965CC7">
      <w:pPr>
        <w:pStyle w:val="a3"/>
        <w:rPr>
          <w:sz w:val="16"/>
          <w:szCs w:val="16"/>
        </w:rPr>
      </w:pPr>
    </w:p>
    <w:p w14:paraId="0E3C3C77" w14:textId="77777777" w:rsidR="00965CC7" w:rsidRDefault="00965CC7">
      <w:pPr>
        <w:pStyle w:val="a3"/>
        <w:rPr>
          <w:sz w:val="16"/>
          <w:szCs w:val="16"/>
        </w:rPr>
      </w:pPr>
    </w:p>
    <w:p w14:paraId="37E860D8" w14:textId="77777777" w:rsidR="00965CC7" w:rsidRDefault="00965CC7">
      <w:pPr>
        <w:pStyle w:val="a3"/>
        <w:rPr>
          <w:sz w:val="16"/>
          <w:szCs w:val="16"/>
        </w:rPr>
      </w:pPr>
    </w:p>
    <w:p w14:paraId="68D82079" w14:textId="77777777" w:rsidR="00965CC7" w:rsidRDefault="00965CC7">
      <w:pPr>
        <w:pStyle w:val="a3"/>
        <w:rPr>
          <w:sz w:val="16"/>
          <w:szCs w:val="16"/>
        </w:rPr>
      </w:pPr>
    </w:p>
    <w:p w14:paraId="4662B246" w14:textId="77777777" w:rsidR="00965CC7" w:rsidRDefault="00965CC7">
      <w:pPr>
        <w:pStyle w:val="a3"/>
        <w:rPr>
          <w:sz w:val="16"/>
          <w:szCs w:val="16"/>
        </w:rPr>
      </w:pPr>
    </w:p>
    <w:p w14:paraId="535E0BFC" w14:textId="77777777" w:rsidR="00965CC7" w:rsidRDefault="00965CC7">
      <w:pPr>
        <w:pStyle w:val="a3"/>
        <w:rPr>
          <w:sz w:val="16"/>
          <w:szCs w:val="16"/>
        </w:rPr>
      </w:pPr>
    </w:p>
    <w:p w14:paraId="59FE933E" w14:textId="77777777" w:rsidR="00965CC7" w:rsidRDefault="00965CC7">
      <w:pPr>
        <w:pStyle w:val="a3"/>
        <w:rPr>
          <w:sz w:val="16"/>
          <w:szCs w:val="16"/>
        </w:rPr>
      </w:pPr>
    </w:p>
    <w:p w14:paraId="1663A36B" w14:textId="77777777" w:rsidR="00965CC7" w:rsidRDefault="00965CC7">
      <w:pPr>
        <w:pStyle w:val="a3"/>
        <w:rPr>
          <w:sz w:val="16"/>
          <w:szCs w:val="16"/>
        </w:rPr>
      </w:pPr>
    </w:p>
    <w:p w14:paraId="0780F6F2" w14:textId="77777777" w:rsidR="00965CC7" w:rsidRDefault="00965CC7">
      <w:pPr>
        <w:pStyle w:val="a3"/>
        <w:rPr>
          <w:sz w:val="16"/>
          <w:szCs w:val="16"/>
        </w:rPr>
      </w:pPr>
    </w:p>
    <w:p w14:paraId="798E68CB" w14:textId="77777777" w:rsidR="00965CC7" w:rsidRDefault="00965CC7">
      <w:pPr>
        <w:pStyle w:val="a3"/>
        <w:rPr>
          <w:sz w:val="16"/>
          <w:szCs w:val="16"/>
        </w:rPr>
      </w:pPr>
    </w:p>
    <w:p w14:paraId="67572D81" w14:textId="77777777" w:rsidR="00965CC7" w:rsidRDefault="00965CC7">
      <w:pPr>
        <w:pStyle w:val="a3"/>
        <w:rPr>
          <w:sz w:val="16"/>
          <w:szCs w:val="16"/>
        </w:rPr>
      </w:pPr>
    </w:p>
    <w:p w14:paraId="16798E26" w14:textId="77777777" w:rsidR="00965CC7" w:rsidRPr="000E7EA3" w:rsidRDefault="00965CC7">
      <w:pPr>
        <w:pStyle w:val="a3"/>
        <w:rPr>
          <w:sz w:val="22"/>
          <w:szCs w:val="22"/>
        </w:rPr>
      </w:pPr>
    </w:p>
    <w:p w14:paraId="504F0AF1" w14:textId="1B048E4D" w:rsidR="00160ED6" w:rsidRPr="000E7EA3" w:rsidRDefault="00A42045" w:rsidP="00111D18">
      <w:pPr>
        <w:pStyle w:val="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0E7EA3">
        <w:rPr>
          <w:b w:val="0"/>
          <w:sz w:val="22"/>
          <w:szCs w:val="22"/>
        </w:rPr>
        <w:t>27 мая 2021 года</w:t>
      </w:r>
      <w:r w:rsidR="004E3D64" w:rsidRPr="000E7EA3">
        <w:rPr>
          <w:b w:val="0"/>
          <w:sz w:val="22"/>
          <w:szCs w:val="22"/>
        </w:rPr>
        <w:t xml:space="preserve"> </w:t>
      </w:r>
      <w:r w:rsidR="00111D18" w:rsidRPr="000E7EA3">
        <w:rPr>
          <w:b w:val="0"/>
          <w:sz w:val="22"/>
          <w:szCs w:val="22"/>
        </w:rPr>
        <w:t xml:space="preserve">№ </w:t>
      </w:r>
      <w:r w:rsidR="000E7EA3">
        <w:rPr>
          <w:b w:val="0"/>
          <w:sz w:val="22"/>
          <w:szCs w:val="22"/>
        </w:rPr>
        <w:t>72</w:t>
      </w:r>
      <w:r>
        <w:rPr>
          <w:b w:val="0"/>
          <w:sz w:val="22"/>
          <w:szCs w:val="22"/>
        </w:rPr>
        <w:t xml:space="preserve"> </w:t>
      </w:r>
      <w:r w:rsidR="00111D18" w:rsidRPr="000E7EA3">
        <w:rPr>
          <w:b w:val="0"/>
          <w:sz w:val="22"/>
          <w:szCs w:val="22"/>
        </w:rPr>
        <w:t xml:space="preserve">   </w:t>
      </w:r>
    </w:p>
    <w:p w14:paraId="03638FCE" w14:textId="77777777" w:rsidR="00524898" w:rsidRPr="000E7EA3" w:rsidRDefault="00111D18" w:rsidP="00994514">
      <w:pPr>
        <w:rPr>
          <w:sz w:val="22"/>
          <w:szCs w:val="22"/>
        </w:rPr>
      </w:pPr>
      <w:r w:rsidRPr="000E7EA3">
        <w:rPr>
          <w:sz w:val="22"/>
          <w:szCs w:val="22"/>
        </w:rPr>
        <w:t xml:space="preserve">     </w:t>
      </w:r>
    </w:p>
    <w:p w14:paraId="1D90738E" w14:textId="5F47D3F1" w:rsidR="004E3D64" w:rsidRPr="000E7EA3" w:rsidRDefault="004E3D64" w:rsidP="00994514">
      <w:pPr>
        <w:rPr>
          <w:sz w:val="22"/>
          <w:szCs w:val="22"/>
        </w:rPr>
      </w:pPr>
      <w:r w:rsidRPr="000E7EA3">
        <w:rPr>
          <w:sz w:val="22"/>
          <w:szCs w:val="22"/>
        </w:rPr>
        <w:t>На  №</w:t>
      </w:r>
      <w:r w:rsidR="00E94658" w:rsidRPr="000E7EA3">
        <w:rPr>
          <w:sz w:val="22"/>
          <w:szCs w:val="22"/>
        </w:rPr>
        <w:t>___</w:t>
      </w:r>
      <w:r w:rsidRPr="000E7EA3">
        <w:rPr>
          <w:sz w:val="22"/>
          <w:szCs w:val="22"/>
        </w:rPr>
        <w:t xml:space="preserve"> от </w:t>
      </w:r>
      <w:r w:rsidR="00E94658" w:rsidRPr="000E7EA3">
        <w:rPr>
          <w:sz w:val="22"/>
          <w:szCs w:val="22"/>
        </w:rPr>
        <w:t>________</w:t>
      </w:r>
    </w:p>
    <w:p w14:paraId="49ADDE62" w14:textId="77777777" w:rsidR="004E3D64" w:rsidRPr="000E7EA3" w:rsidRDefault="004E3D64" w:rsidP="00994514"/>
    <w:p w14:paraId="2E39409A" w14:textId="77777777" w:rsidR="004E3D64" w:rsidRPr="000E7EA3" w:rsidRDefault="004E3D64" w:rsidP="00994514">
      <w:pPr>
        <w:rPr>
          <w:sz w:val="28"/>
          <w:szCs w:val="28"/>
        </w:rPr>
      </w:pPr>
    </w:p>
    <w:p w14:paraId="6570161B" w14:textId="38CFB8B1" w:rsidR="004E3D64" w:rsidRPr="000E7EA3" w:rsidRDefault="000E7EA3" w:rsidP="000E7EA3">
      <w:pPr>
        <w:jc w:val="center"/>
        <w:rPr>
          <w:sz w:val="28"/>
          <w:szCs w:val="28"/>
        </w:rPr>
      </w:pPr>
      <w:r w:rsidRPr="000E7EA3">
        <w:rPr>
          <w:sz w:val="28"/>
          <w:szCs w:val="28"/>
        </w:rPr>
        <w:t>Уважаем</w:t>
      </w:r>
      <w:r w:rsidR="00925C5A">
        <w:rPr>
          <w:sz w:val="28"/>
          <w:szCs w:val="28"/>
        </w:rPr>
        <w:t>ые</w:t>
      </w:r>
      <w:r w:rsidRPr="000E7EA3">
        <w:rPr>
          <w:sz w:val="28"/>
          <w:szCs w:val="28"/>
        </w:rPr>
        <w:t xml:space="preserve"> </w:t>
      </w:r>
      <w:r w:rsidR="00E43D35">
        <w:rPr>
          <w:sz w:val="28"/>
          <w:szCs w:val="28"/>
        </w:rPr>
        <w:t>председатели</w:t>
      </w:r>
      <w:r>
        <w:rPr>
          <w:sz w:val="28"/>
          <w:szCs w:val="28"/>
        </w:rPr>
        <w:t>!</w:t>
      </w:r>
    </w:p>
    <w:p w14:paraId="180CF290" w14:textId="77777777" w:rsidR="00160ED6" w:rsidRPr="000E7EA3" w:rsidRDefault="00160ED6" w:rsidP="00785AB9">
      <w:pPr>
        <w:autoSpaceDE w:val="0"/>
        <w:autoSpaceDN w:val="0"/>
        <w:adjustRightInd w:val="0"/>
        <w:spacing w:line="249" w:lineRule="exact"/>
        <w:jc w:val="both"/>
        <w:rPr>
          <w:b/>
          <w:sz w:val="28"/>
          <w:szCs w:val="28"/>
        </w:rPr>
      </w:pPr>
    </w:p>
    <w:p w14:paraId="5E0227C3" w14:textId="0192C42D" w:rsidR="00362ECD" w:rsidRPr="00362ECD" w:rsidRDefault="00362ECD" w:rsidP="00362ECD">
      <w:pPr>
        <w:ind w:firstLine="708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режиму рабочего времени педагогов и оплате их труда в каникулярное время </w:t>
      </w:r>
      <w:r w:rsidR="00E43D35">
        <w:rPr>
          <w:bCs/>
          <w:iCs/>
          <w:sz w:val="28"/>
          <w:szCs w:val="28"/>
        </w:rPr>
        <w:t>напоминаем</w:t>
      </w:r>
      <w:r>
        <w:rPr>
          <w:bCs/>
          <w:iCs/>
          <w:sz w:val="28"/>
          <w:szCs w:val="28"/>
        </w:rPr>
        <w:t xml:space="preserve"> следующее: п</w:t>
      </w:r>
      <w:r w:rsidRPr="00362ECD">
        <w:rPr>
          <w:bCs/>
          <w:iCs/>
          <w:sz w:val="28"/>
          <w:szCs w:val="28"/>
        </w:rPr>
        <w:t>родолжительность рабочего времени учителей в каникулярный период, не совпадающий с их ежегодными основными удлиненными (ежегодными дополнительными) оплачиваемыми отпусками р</w:t>
      </w:r>
      <w:r w:rsidRPr="00362ECD">
        <w:rPr>
          <w:iCs/>
          <w:sz w:val="28"/>
          <w:szCs w:val="28"/>
        </w:rPr>
        <w:t>егулируется приказом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зарегистрированного Минюстом России  1 июня 2016 г., регистрационный  № 42388 (далее – Особенности режима рабочего времени; приказ № 536).</w:t>
      </w:r>
    </w:p>
    <w:p w14:paraId="13BC5B21" w14:textId="694ED825" w:rsidR="00362ECD" w:rsidRPr="00362ECD" w:rsidRDefault="00362ECD" w:rsidP="00362ECD">
      <w:pPr>
        <w:ind w:firstLine="708"/>
        <w:jc w:val="both"/>
        <w:rPr>
          <w:iCs/>
          <w:sz w:val="28"/>
          <w:szCs w:val="28"/>
        </w:rPr>
      </w:pPr>
      <w:r w:rsidRPr="00362ECD">
        <w:rPr>
          <w:iCs/>
          <w:sz w:val="28"/>
          <w:szCs w:val="28"/>
        </w:rPr>
        <w:t>Периоды каникул согласно положениям раздел</w:t>
      </w:r>
      <w:r w:rsidR="001F4CCE">
        <w:rPr>
          <w:iCs/>
          <w:sz w:val="28"/>
          <w:szCs w:val="28"/>
        </w:rPr>
        <w:t>а</w:t>
      </w:r>
      <w:r w:rsidRPr="00362ECD">
        <w:rPr>
          <w:iCs/>
          <w:sz w:val="28"/>
          <w:szCs w:val="28"/>
        </w:rPr>
        <w:t xml:space="preserve">  IV Особенностей режима рабочего времени являются для учителей  рабочим временем. В эти периоды учителя выполняют педагогическую (в том числе методическую и организационную) работу, связанную с реализацией образовательной программы. </w:t>
      </w:r>
    </w:p>
    <w:p w14:paraId="3C00BB0F" w14:textId="77777777" w:rsidR="00362ECD" w:rsidRPr="00362ECD" w:rsidRDefault="00362ECD" w:rsidP="00362ECD">
      <w:pPr>
        <w:ind w:firstLine="708"/>
        <w:jc w:val="both"/>
        <w:rPr>
          <w:iCs/>
          <w:sz w:val="28"/>
          <w:szCs w:val="28"/>
        </w:rPr>
      </w:pPr>
      <w:r w:rsidRPr="00362ECD">
        <w:rPr>
          <w:iCs/>
          <w:sz w:val="28"/>
          <w:szCs w:val="28"/>
        </w:rPr>
        <w:t xml:space="preserve">При этом </w:t>
      </w:r>
      <w:r w:rsidRPr="00362ECD">
        <w:rPr>
          <w:b/>
          <w:iCs/>
          <w:sz w:val="28"/>
          <w:szCs w:val="28"/>
        </w:rPr>
        <w:t>в пределах нормируемой части  педагогической работы учителей</w:t>
      </w:r>
      <w:r w:rsidRPr="00362ECD">
        <w:rPr>
          <w:iCs/>
          <w:sz w:val="28"/>
          <w:szCs w:val="28"/>
        </w:rPr>
        <w:t>, определяемой в астрономических часах, включающей  проводимые учебные занятия и короткие перерывы (перемены) допускается:</w:t>
      </w:r>
    </w:p>
    <w:p w14:paraId="0314FF87" w14:textId="77777777" w:rsidR="00362ECD" w:rsidRPr="00362ECD" w:rsidRDefault="00362ECD" w:rsidP="00362ECD">
      <w:pPr>
        <w:jc w:val="both"/>
        <w:rPr>
          <w:b/>
          <w:bCs/>
          <w:iCs/>
          <w:sz w:val="28"/>
          <w:szCs w:val="28"/>
        </w:rPr>
      </w:pPr>
      <w:r w:rsidRPr="00362ECD">
        <w:rPr>
          <w:iCs/>
          <w:sz w:val="28"/>
          <w:szCs w:val="28"/>
        </w:rPr>
        <w:t>- уточнение</w:t>
      </w:r>
      <w:r w:rsidRPr="00362ECD">
        <w:rPr>
          <w:b/>
          <w:iCs/>
          <w:sz w:val="28"/>
          <w:szCs w:val="28"/>
        </w:rPr>
        <w:t xml:space="preserve"> с письменного согласия учителей </w:t>
      </w:r>
      <w:r w:rsidRPr="00362ECD">
        <w:rPr>
          <w:bCs/>
          <w:iCs/>
          <w:sz w:val="28"/>
          <w:szCs w:val="28"/>
        </w:rPr>
        <w:t xml:space="preserve">режима их рабочего времени </w:t>
      </w:r>
      <w:r w:rsidRPr="00362ECD">
        <w:rPr>
          <w:b/>
          <w:bCs/>
          <w:iCs/>
          <w:sz w:val="28"/>
          <w:szCs w:val="28"/>
        </w:rPr>
        <w:t>путем введения</w:t>
      </w:r>
      <w:r w:rsidRPr="00362ECD">
        <w:rPr>
          <w:b/>
          <w:iCs/>
          <w:sz w:val="28"/>
          <w:szCs w:val="28"/>
        </w:rPr>
        <w:t xml:space="preserve"> суммированного учета рабочего времени; </w:t>
      </w:r>
    </w:p>
    <w:p w14:paraId="0013B9D4" w14:textId="50A24224" w:rsidR="00FB687B" w:rsidRPr="00FB687B" w:rsidRDefault="00362ECD" w:rsidP="00FB687B">
      <w:pPr>
        <w:jc w:val="both"/>
        <w:rPr>
          <w:iCs/>
          <w:sz w:val="28"/>
          <w:szCs w:val="28"/>
        </w:rPr>
      </w:pPr>
      <w:r w:rsidRPr="00362ECD">
        <w:rPr>
          <w:b/>
          <w:bCs/>
          <w:iCs/>
          <w:sz w:val="28"/>
          <w:szCs w:val="28"/>
        </w:rPr>
        <w:t>- уточнение</w:t>
      </w:r>
      <w:r w:rsidRPr="00362ECD">
        <w:rPr>
          <w:b/>
          <w:iCs/>
          <w:sz w:val="28"/>
          <w:szCs w:val="28"/>
        </w:rPr>
        <w:t xml:space="preserve"> видов выполняемой работы </w:t>
      </w:r>
      <w:r w:rsidRPr="00362ECD">
        <w:rPr>
          <w:iCs/>
          <w:sz w:val="28"/>
          <w:szCs w:val="28"/>
        </w:rPr>
        <w:t xml:space="preserve">согласно пункту 5 раздела </w:t>
      </w:r>
      <w:r w:rsidRPr="00362ECD">
        <w:rPr>
          <w:iCs/>
          <w:sz w:val="28"/>
          <w:szCs w:val="28"/>
          <w:lang w:val="en-US"/>
        </w:rPr>
        <w:t>I</w:t>
      </w:r>
      <w:r w:rsidRPr="00362ECD">
        <w:rPr>
          <w:iCs/>
          <w:sz w:val="28"/>
          <w:szCs w:val="28"/>
        </w:rPr>
        <w:t xml:space="preserve"> «Общие положения» квалификационных характеристик, утвержденных приказом Минздравсоцразвития России от 26.08.2010 № 761н с изменениями от 31.05.2011 № 448н.</w:t>
      </w:r>
      <w:r w:rsidR="00FB687B" w:rsidRPr="00FB687B">
        <w:t xml:space="preserve"> </w:t>
      </w:r>
      <w:r w:rsidR="00FB687B" w:rsidRPr="00FB687B">
        <w:rPr>
          <w:sz w:val="28"/>
          <w:szCs w:val="28"/>
        </w:rPr>
        <w:t xml:space="preserve">К примеру, </w:t>
      </w:r>
      <w:r w:rsidR="00FB687B" w:rsidRPr="00FB687B">
        <w:rPr>
          <w:iCs/>
          <w:sz w:val="28"/>
          <w:szCs w:val="28"/>
        </w:rPr>
        <w:t>в уточненный перечень работ педагогических работников в каникулярное время, не совпадающее с их отпуском, могут быть включены обязанности, предусмотренные квалификационными характеристиками по должностям воспитателей, старших вожатых или вожатых.</w:t>
      </w:r>
    </w:p>
    <w:p w14:paraId="579B7FAF" w14:textId="0FCCB80F" w:rsidR="00362ECD" w:rsidRPr="00362ECD" w:rsidRDefault="00FB687B" w:rsidP="00362ECD">
      <w:pPr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</w:p>
    <w:p w14:paraId="037E4BC6" w14:textId="10C6F111" w:rsidR="00362ECD" w:rsidRPr="00362ECD" w:rsidRDefault="00362ECD" w:rsidP="00362ECD">
      <w:pPr>
        <w:ind w:firstLine="708"/>
        <w:jc w:val="both"/>
        <w:rPr>
          <w:iCs/>
          <w:sz w:val="28"/>
          <w:szCs w:val="28"/>
        </w:rPr>
      </w:pPr>
      <w:r w:rsidRPr="00362ECD">
        <w:rPr>
          <w:b/>
          <w:bCs/>
          <w:iCs/>
          <w:sz w:val="28"/>
          <w:szCs w:val="28"/>
        </w:rPr>
        <w:t>Не допускается установление учителям продолжительности рабочего времени, предусмотренного  по должностям педагогических работников, к выполнению работы по которым</w:t>
      </w:r>
      <w:r w:rsidRPr="00362ECD">
        <w:rPr>
          <w:b/>
          <w:iCs/>
          <w:sz w:val="28"/>
          <w:szCs w:val="28"/>
        </w:rPr>
        <w:t xml:space="preserve"> </w:t>
      </w:r>
      <w:r w:rsidRPr="00362ECD">
        <w:rPr>
          <w:b/>
          <w:bCs/>
          <w:iCs/>
          <w:sz w:val="28"/>
          <w:szCs w:val="28"/>
        </w:rPr>
        <w:t xml:space="preserve">при уточнении видов выполняемой работы они могут привлекаться в каникулярный период </w:t>
      </w:r>
      <w:r w:rsidRPr="00362ECD">
        <w:rPr>
          <w:bCs/>
          <w:iCs/>
          <w:sz w:val="28"/>
          <w:szCs w:val="28"/>
        </w:rPr>
        <w:t xml:space="preserve">(например, учитель не должен работать как воспитатель 36 часов в неделю). </w:t>
      </w:r>
      <w:r w:rsidRPr="00362ECD">
        <w:rPr>
          <w:iCs/>
          <w:sz w:val="28"/>
          <w:szCs w:val="28"/>
        </w:rPr>
        <w:t xml:space="preserve">Уточнение режима рабочего времени и видов выполняемой работы в указанные выше  периоды </w:t>
      </w:r>
      <w:r w:rsidRPr="00362ECD">
        <w:rPr>
          <w:b/>
          <w:iCs/>
          <w:sz w:val="28"/>
          <w:szCs w:val="28"/>
        </w:rPr>
        <w:t>оформляется приказом организации</w:t>
      </w:r>
      <w:r w:rsidRPr="00362ECD">
        <w:rPr>
          <w:iCs/>
          <w:sz w:val="28"/>
          <w:szCs w:val="28"/>
        </w:rPr>
        <w:t>.</w:t>
      </w:r>
    </w:p>
    <w:p w14:paraId="3505E33D" w14:textId="2124EC9C" w:rsidR="00362ECD" w:rsidRPr="00362ECD" w:rsidRDefault="00A42045" w:rsidP="001F4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ECD" w:rsidRPr="00362ECD">
        <w:rPr>
          <w:sz w:val="28"/>
          <w:szCs w:val="28"/>
        </w:rPr>
        <w:t xml:space="preserve">Согласно «Единых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2021 год" (утв. решением Российской трехсторонней комиссии по регулированию социально-трудовых отношений от 29.12.2020, протокол N 13) за периоды каникул для обучающихся </w:t>
      </w:r>
      <w:r w:rsidR="00362ECD" w:rsidRPr="00362ECD">
        <w:rPr>
          <w:b/>
          <w:bCs/>
          <w:sz w:val="28"/>
          <w:szCs w:val="28"/>
        </w:rPr>
        <w:t>за педагогическими работниками и иными работниками сохраняется заработная плата, установленная им до начала указанных периодов</w:t>
      </w:r>
      <w:r w:rsidR="00362ECD" w:rsidRPr="00362ECD">
        <w:rPr>
          <w:sz w:val="28"/>
          <w:szCs w:val="28"/>
        </w:rPr>
        <w:t>.</w:t>
      </w:r>
    </w:p>
    <w:p w14:paraId="3DEB61E5" w14:textId="74E29B07" w:rsidR="00362ECD" w:rsidRDefault="007A00E9" w:rsidP="00362E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</w:t>
      </w:r>
      <w:r w:rsidR="006C0FD8">
        <w:rPr>
          <w:sz w:val="28"/>
          <w:szCs w:val="28"/>
        </w:rPr>
        <w:t xml:space="preserve">в этот период </w:t>
      </w:r>
      <w:r>
        <w:rPr>
          <w:sz w:val="28"/>
          <w:szCs w:val="28"/>
        </w:rPr>
        <w:t>производятся выплаты из стимулирующей части фонда оплаты труда образовательного учреждения</w:t>
      </w:r>
      <w:r w:rsidR="006C0FD8">
        <w:rPr>
          <w:sz w:val="28"/>
          <w:szCs w:val="28"/>
        </w:rPr>
        <w:t>.</w:t>
      </w:r>
    </w:p>
    <w:p w14:paraId="346263B0" w14:textId="3D97326D" w:rsidR="006C0FD8" w:rsidRDefault="006C0FD8" w:rsidP="00362ECD">
      <w:pPr>
        <w:jc w:val="both"/>
        <w:rPr>
          <w:sz w:val="28"/>
          <w:szCs w:val="28"/>
        </w:rPr>
      </w:pPr>
    </w:p>
    <w:p w14:paraId="6C76511E" w14:textId="40F8F860" w:rsidR="006C0FD8" w:rsidRDefault="001F4CCE" w:rsidP="001F4CCE">
      <w:pPr>
        <w:ind w:firstLine="708"/>
        <w:jc w:val="both"/>
        <w:rPr>
          <w:sz w:val="28"/>
          <w:szCs w:val="28"/>
        </w:rPr>
      </w:pPr>
      <w:r w:rsidRPr="001F4CCE">
        <w:rPr>
          <w:sz w:val="28"/>
          <w:szCs w:val="28"/>
        </w:rPr>
        <w:t>Таким образом, учителя в каникулярный период</w:t>
      </w:r>
      <w:r w:rsidR="00E43D35">
        <w:rPr>
          <w:sz w:val="28"/>
          <w:szCs w:val="28"/>
        </w:rPr>
        <w:t xml:space="preserve"> (не</w:t>
      </w:r>
      <w:r w:rsidRPr="001F4CCE">
        <w:rPr>
          <w:sz w:val="28"/>
          <w:szCs w:val="28"/>
        </w:rPr>
        <w:t xml:space="preserve"> </w:t>
      </w:r>
      <w:r w:rsidR="00E43D35">
        <w:rPr>
          <w:sz w:val="28"/>
          <w:szCs w:val="28"/>
        </w:rPr>
        <w:t xml:space="preserve">совпадающий с их отпуском) </w:t>
      </w:r>
      <w:r w:rsidRPr="001F4CCE">
        <w:rPr>
          <w:sz w:val="28"/>
          <w:szCs w:val="28"/>
        </w:rPr>
        <w:t>могут работать в лагерях</w:t>
      </w:r>
      <w:r w:rsidR="002B6196" w:rsidRPr="002B6196">
        <w:rPr>
          <w:sz w:val="28"/>
          <w:szCs w:val="28"/>
        </w:rPr>
        <w:t>, организованных образовательными организациями, осуществляющими организацию отдыха и оздоровления обучающихся</w:t>
      </w:r>
      <w:r w:rsidR="002B6196">
        <w:rPr>
          <w:sz w:val="28"/>
          <w:szCs w:val="28"/>
        </w:rPr>
        <w:t xml:space="preserve"> </w:t>
      </w:r>
      <w:r w:rsidR="002B6196" w:rsidRPr="002B6196">
        <w:rPr>
          <w:sz w:val="28"/>
          <w:szCs w:val="28"/>
        </w:rPr>
        <w:t>(с дневным пребыванием детей)</w:t>
      </w:r>
      <w:r w:rsidR="002B6196">
        <w:rPr>
          <w:sz w:val="28"/>
          <w:szCs w:val="28"/>
        </w:rPr>
        <w:t>,</w:t>
      </w:r>
      <w:r w:rsidR="002B6196" w:rsidRPr="002B6196">
        <w:rPr>
          <w:sz w:val="28"/>
          <w:szCs w:val="28"/>
        </w:rPr>
        <w:t xml:space="preserve"> </w:t>
      </w:r>
      <w:r w:rsidRPr="001F4CCE">
        <w:rPr>
          <w:sz w:val="28"/>
          <w:szCs w:val="28"/>
        </w:rPr>
        <w:t xml:space="preserve">в пределах объема их учебной нагрузки (нормируемой части педагогической работы), например, при учебной нагрузке 18 часов в неделю учитель может работать либо по 3 часа в день шесть дней в неделю, либо по 6 часов в день три дня в неделю. При большей продолжительности рабочего времени в каникулярный период учителям </w:t>
      </w:r>
      <w:r w:rsidR="005C1EB6">
        <w:rPr>
          <w:sz w:val="28"/>
          <w:szCs w:val="28"/>
        </w:rPr>
        <w:t xml:space="preserve">при работе в лагерях с дневным пребыванием детей </w:t>
      </w:r>
      <w:r w:rsidRPr="001F4CCE">
        <w:rPr>
          <w:sz w:val="28"/>
          <w:szCs w:val="28"/>
        </w:rPr>
        <w:t>производится дополнительная оплата труда.</w:t>
      </w:r>
    </w:p>
    <w:p w14:paraId="28A3F67C" w14:textId="2B990AC5" w:rsidR="005E09B2" w:rsidRPr="005E09B2" w:rsidRDefault="005E09B2" w:rsidP="005E09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9B2">
        <w:rPr>
          <w:sz w:val="28"/>
          <w:szCs w:val="28"/>
        </w:rPr>
        <w:t xml:space="preserve">Педагогические работники образовательных организаций в период нахождения их в отпусках </w:t>
      </w:r>
      <w:r w:rsidR="00E43D35">
        <w:rPr>
          <w:sz w:val="28"/>
          <w:szCs w:val="28"/>
        </w:rPr>
        <w:t xml:space="preserve">также </w:t>
      </w:r>
      <w:r w:rsidR="00220212">
        <w:rPr>
          <w:sz w:val="28"/>
          <w:szCs w:val="28"/>
        </w:rPr>
        <w:t xml:space="preserve"> </w:t>
      </w:r>
      <w:r w:rsidRPr="005E09B2">
        <w:rPr>
          <w:sz w:val="28"/>
          <w:szCs w:val="28"/>
        </w:rPr>
        <w:t xml:space="preserve">могут выполнять педагогическую работу в организациях отдыха детей и их оздоровления, в том числе расположенных в другой местности, исключительно на условиях другого трудового договора, </w:t>
      </w:r>
      <w:r>
        <w:rPr>
          <w:sz w:val="28"/>
          <w:szCs w:val="28"/>
        </w:rPr>
        <w:t>регулирующего</w:t>
      </w:r>
      <w:r w:rsidRPr="005E09B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E09B2">
        <w:rPr>
          <w:sz w:val="28"/>
          <w:szCs w:val="28"/>
        </w:rPr>
        <w:t xml:space="preserve"> по совместительству.</w:t>
      </w:r>
      <w:r>
        <w:rPr>
          <w:sz w:val="28"/>
          <w:szCs w:val="28"/>
        </w:rPr>
        <w:t xml:space="preserve"> </w:t>
      </w:r>
      <w:r w:rsidRPr="005E09B2">
        <w:rPr>
          <w:sz w:val="28"/>
          <w:szCs w:val="28"/>
        </w:rPr>
        <w:t xml:space="preserve">Регулирование работы по совместительству осуществляется в соответствии с положениями </w:t>
      </w:r>
      <w:hyperlink r:id="rId9" w:history="1">
        <w:r w:rsidRPr="005E09B2">
          <w:rPr>
            <w:rStyle w:val="a6"/>
            <w:color w:val="auto"/>
            <w:sz w:val="28"/>
            <w:szCs w:val="28"/>
            <w:u w:val="none"/>
          </w:rPr>
          <w:t>статей 282</w:t>
        </w:r>
      </w:hyperlink>
      <w:r w:rsidRPr="005E09B2">
        <w:rPr>
          <w:sz w:val="28"/>
          <w:szCs w:val="28"/>
        </w:rPr>
        <w:t xml:space="preserve"> - </w:t>
      </w:r>
      <w:hyperlink r:id="rId10" w:history="1">
        <w:r w:rsidRPr="005E09B2">
          <w:rPr>
            <w:rStyle w:val="a6"/>
            <w:color w:val="auto"/>
            <w:sz w:val="28"/>
            <w:szCs w:val="28"/>
            <w:u w:val="none"/>
          </w:rPr>
          <w:t>288</w:t>
        </w:r>
      </w:hyperlink>
      <w:r w:rsidRPr="005E09B2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</w:t>
      </w:r>
      <w:r w:rsidRPr="005E09B2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5E09B2">
        <w:rPr>
          <w:sz w:val="28"/>
          <w:szCs w:val="28"/>
        </w:rPr>
        <w:t>.</w:t>
      </w:r>
    </w:p>
    <w:p w14:paraId="78D08C05" w14:textId="3533C6E5" w:rsidR="006C0FD8" w:rsidRDefault="006C0FD8" w:rsidP="00362ECD">
      <w:pPr>
        <w:jc w:val="both"/>
        <w:rPr>
          <w:sz w:val="28"/>
          <w:szCs w:val="28"/>
        </w:rPr>
      </w:pPr>
    </w:p>
    <w:p w14:paraId="3F786B38" w14:textId="09B60F1A" w:rsidR="006C0FD8" w:rsidRDefault="006C0FD8" w:rsidP="00362ECD">
      <w:pPr>
        <w:jc w:val="both"/>
        <w:rPr>
          <w:sz w:val="28"/>
          <w:szCs w:val="28"/>
        </w:rPr>
      </w:pPr>
    </w:p>
    <w:p w14:paraId="286DFE10" w14:textId="1EB86655" w:rsidR="006C0FD8" w:rsidRDefault="006C0FD8" w:rsidP="00362ECD">
      <w:pPr>
        <w:jc w:val="both"/>
        <w:rPr>
          <w:sz w:val="28"/>
          <w:szCs w:val="28"/>
        </w:rPr>
      </w:pPr>
    </w:p>
    <w:p w14:paraId="233A9F66" w14:textId="1B01E1B3" w:rsidR="006C0FD8" w:rsidRDefault="006C0FD8" w:rsidP="00362ECD">
      <w:pPr>
        <w:jc w:val="both"/>
        <w:rPr>
          <w:sz w:val="28"/>
          <w:szCs w:val="28"/>
        </w:rPr>
      </w:pPr>
    </w:p>
    <w:p w14:paraId="5A6BB631" w14:textId="287F90D3" w:rsidR="00785AB9" w:rsidRDefault="006C0FD8" w:rsidP="00785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правовой инспектор труда     </w:t>
      </w:r>
      <w:r w:rsidR="00DD2CD7">
        <w:rPr>
          <w:sz w:val="28"/>
          <w:szCs w:val="28"/>
        </w:rPr>
        <w:t xml:space="preserve">    </w:t>
      </w:r>
      <w:r w:rsidR="00DD2CD7">
        <w:rPr>
          <w:noProof/>
          <w:sz w:val="28"/>
          <w:szCs w:val="28"/>
        </w:rPr>
        <w:drawing>
          <wp:inline distT="0" distB="0" distL="0" distR="0" wp14:anchorId="00889114" wp14:editId="5F0AFEF3">
            <wp:extent cx="98171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DD2C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С.Ю. Григорова</w:t>
      </w:r>
    </w:p>
    <w:sectPr w:rsidR="00785AB9" w:rsidSect="00E8090F">
      <w:pgSz w:w="12240" w:h="15840"/>
      <w:pgMar w:top="1134" w:right="474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0C1"/>
    <w:multiLevelType w:val="hybridMultilevel"/>
    <w:tmpl w:val="B2DE6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87B8C"/>
    <w:multiLevelType w:val="multilevel"/>
    <w:tmpl w:val="9D8CAC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330F66"/>
    <w:multiLevelType w:val="hybridMultilevel"/>
    <w:tmpl w:val="5252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F53E0"/>
    <w:multiLevelType w:val="hybridMultilevel"/>
    <w:tmpl w:val="9D8CAC28"/>
    <w:lvl w:ilvl="0" w:tplc="10FA91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A3A33"/>
    <w:multiLevelType w:val="hybridMultilevel"/>
    <w:tmpl w:val="625E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7488"/>
    <w:multiLevelType w:val="hybridMultilevel"/>
    <w:tmpl w:val="21CC07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57"/>
    <w:rsid w:val="00000F1E"/>
    <w:rsid w:val="00002A50"/>
    <w:rsid w:val="0000629F"/>
    <w:rsid w:val="00006518"/>
    <w:rsid w:val="00022AF5"/>
    <w:rsid w:val="00051414"/>
    <w:rsid w:val="00066760"/>
    <w:rsid w:val="0008272B"/>
    <w:rsid w:val="00090683"/>
    <w:rsid w:val="000A0384"/>
    <w:rsid w:val="000A2EA0"/>
    <w:rsid w:val="000B4B96"/>
    <w:rsid w:val="000D626E"/>
    <w:rsid w:val="000E7EA3"/>
    <w:rsid w:val="0010434C"/>
    <w:rsid w:val="00111D18"/>
    <w:rsid w:val="00112F0C"/>
    <w:rsid w:val="00117383"/>
    <w:rsid w:val="0012413E"/>
    <w:rsid w:val="00146748"/>
    <w:rsid w:val="00156FDC"/>
    <w:rsid w:val="00160ED6"/>
    <w:rsid w:val="001641D1"/>
    <w:rsid w:val="00180BB4"/>
    <w:rsid w:val="001836BD"/>
    <w:rsid w:val="001B7C48"/>
    <w:rsid w:val="001C77DC"/>
    <w:rsid w:val="001D67D3"/>
    <w:rsid w:val="001F0B71"/>
    <w:rsid w:val="001F0C35"/>
    <w:rsid w:val="001F2108"/>
    <w:rsid w:val="001F2532"/>
    <w:rsid w:val="001F4CCE"/>
    <w:rsid w:val="001F756A"/>
    <w:rsid w:val="00220212"/>
    <w:rsid w:val="00225934"/>
    <w:rsid w:val="002300F1"/>
    <w:rsid w:val="002437C7"/>
    <w:rsid w:val="0026095F"/>
    <w:rsid w:val="00267CE8"/>
    <w:rsid w:val="00272072"/>
    <w:rsid w:val="00280C95"/>
    <w:rsid w:val="00280F56"/>
    <w:rsid w:val="00281FC5"/>
    <w:rsid w:val="00285B87"/>
    <w:rsid w:val="002A071F"/>
    <w:rsid w:val="002A3E2A"/>
    <w:rsid w:val="002B6196"/>
    <w:rsid w:val="002C7BFA"/>
    <w:rsid w:val="002C7C8E"/>
    <w:rsid w:val="002E385B"/>
    <w:rsid w:val="002F06EC"/>
    <w:rsid w:val="002F31F3"/>
    <w:rsid w:val="002F3376"/>
    <w:rsid w:val="00305C97"/>
    <w:rsid w:val="003131EE"/>
    <w:rsid w:val="00316FA5"/>
    <w:rsid w:val="00327DE2"/>
    <w:rsid w:val="00333772"/>
    <w:rsid w:val="003417E8"/>
    <w:rsid w:val="00357145"/>
    <w:rsid w:val="003606A7"/>
    <w:rsid w:val="0036134D"/>
    <w:rsid w:val="00362ECD"/>
    <w:rsid w:val="00366F4D"/>
    <w:rsid w:val="00367BA8"/>
    <w:rsid w:val="00376873"/>
    <w:rsid w:val="00386CC3"/>
    <w:rsid w:val="0039239D"/>
    <w:rsid w:val="003A5A2F"/>
    <w:rsid w:val="003B3C66"/>
    <w:rsid w:val="003C12ED"/>
    <w:rsid w:val="003D2100"/>
    <w:rsid w:val="003E0767"/>
    <w:rsid w:val="003F4C8E"/>
    <w:rsid w:val="0042419D"/>
    <w:rsid w:val="00432AE8"/>
    <w:rsid w:val="00433E1E"/>
    <w:rsid w:val="00445655"/>
    <w:rsid w:val="00446C23"/>
    <w:rsid w:val="004524B9"/>
    <w:rsid w:val="00455017"/>
    <w:rsid w:val="00466573"/>
    <w:rsid w:val="004758D4"/>
    <w:rsid w:val="00480D55"/>
    <w:rsid w:val="004D0788"/>
    <w:rsid w:val="004E05CA"/>
    <w:rsid w:val="004E3D64"/>
    <w:rsid w:val="004F067A"/>
    <w:rsid w:val="00524898"/>
    <w:rsid w:val="0053720B"/>
    <w:rsid w:val="00544D27"/>
    <w:rsid w:val="00567DE7"/>
    <w:rsid w:val="00572E9F"/>
    <w:rsid w:val="0058333D"/>
    <w:rsid w:val="00587E9D"/>
    <w:rsid w:val="00587EEE"/>
    <w:rsid w:val="005934BB"/>
    <w:rsid w:val="005C1EB6"/>
    <w:rsid w:val="005C5387"/>
    <w:rsid w:val="005C5C6F"/>
    <w:rsid w:val="005E09B2"/>
    <w:rsid w:val="005E1BE9"/>
    <w:rsid w:val="005E3423"/>
    <w:rsid w:val="005F4E58"/>
    <w:rsid w:val="006136B7"/>
    <w:rsid w:val="006205E8"/>
    <w:rsid w:val="0062310E"/>
    <w:rsid w:val="00634860"/>
    <w:rsid w:val="00661B10"/>
    <w:rsid w:val="006642E8"/>
    <w:rsid w:val="00680489"/>
    <w:rsid w:val="0068385A"/>
    <w:rsid w:val="00685952"/>
    <w:rsid w:val="00686FC6"/>
    <w:rsid w:val="006A33D9"/>
    <w:rsid w:val="006B67AB"/>
    <w:rsid w:val="006C0861"/>
    <w:rsid w:val="006C0FD8"/>
    <w:rsid w:val="006C1AA4"/>
    <w:rsid w:val="006D0394"/>
    <w:rsid w:val="006D4947"/>
    <w:rsid w:val="006D4B9E"/>
    <w:rsid w:val="006F3080"/>
    <w:rsid w:val="006F764B"/>
    <w:rsid w:val="0070116F"/>
    <w:rsid w:val="00701F6A"/>
    <w:rsid w:val="007129D7"/>
    <w:rsid w:val="00720C42"/>
    <w:rsid w:val="00721655"/>
    <w:rsid w:val="00726A15"/>
    <w:rsid w:val="00731442"/>
    <w:rsid w:val="007539E0"/>
    <w:rsid w:val="00763053"/>
    <w:rsid w:val="007751FA"/>
    <w:rsid w:val="00785038"/>
    <w:rsid w:val="00785AB9"/>
    <w:rsid w:val="0079029C"/>
    <w:rsid w:val="00794E4E"/>
    <w:rsid w:val="007A00E9"/>
    <w:rsid w:val="007A0675"/>
    <w:rsid w:val="007A2EC7"/>
    <w:rsid w:val="007A3367"/>
    <w:rsid w:val="007B6C7E"/>
    <w:rsid w:val="007C1EA9"/>
    <w:rsid w:val="007D3875"/>
    <w:rsid w:val="007E1968"/>
    <w:rsid w:val="007E2328"/>
    <w:rsid w:val="007E26DB"/>
    <w:rsid w:val="007E3D9F"/>
    <w:rsid w:val="007E585E"/>
    <w:rsid w:val="008145FF"/>
    <w:rsid w:val="00863255"/>
    <w:rsid w:val="00873B18"/>
    <w:rsid w:val="00882FA8"/>
    <w:rsid w:val="008856E5"/>
    <w:rsid w:val="00885AEF"/>
    <w:rsid w:val="00891369"/>
    <w:rsid w:val="008A01F3"/>
    <w:rsid w:val="008A545C"/>
    <w:rsid w:val="008B4DE7"/>
    <w:rsid w:val="008C777F"/>
    <w:rsid w:val="008D3C08"/>
    <w:rsid w:val="008D69D5"/>
    <w:rsid w:val="0091288E"/>
    <w:rsid w:val="00917E18"/>
    <w:rsid w:val="00924E41"/>
    <w:rsid w:val="00925C5A"/>
    <w:rsid w:val="009517F4"/>
    <w:rsid w:val="0095469E"/>
    <w:rsid w:val="0095523B"/>
    <w:rsid w:val="009622EF"/>
    <w:rsid w:val="00965CC7"/>
    <w:rsid w:val="00985A57"/>
    <w:rsid w:val="00994514"/>
    <w:rsid w:val="009E138A"/>
    <w:rsid w:val="009E4BCC"/>
    <w:rsid w:val="009F0C6C"/>
    <w:rsid w:val="009F1B22"/>
    <w:rsid w:val="009F61D2"/>
    <w:rsid w:val="00A1606A"/>
    <w:rsid w:val="00A2759D"/>
    <w:rsid w:val="00A3325F"/>
    <w:rsid w:val="00A42045"/>
    <w:rsid w:val="00A4227B"/>
    <w:rsid w:val="00A521BE"/>
    <w:rsid w:val="00A57091"/>
    <w:rsid w:val="00A6543F"/>
    <w:rsid w:val="00A808A0"/>
    <w:rsid w:val="00A80B9A"/>
    <w:rsid w:val="00A87EF5"/>
    <w:rsid w:val="00AB3BFE"/>
    <w:rsid w:val="00AC1122"/>
    <w:rsid w:val="00AC2AD5"/>
    <w:rsid w:val="00AC5775"/>
    <w:rsid w:val="00AD07B4"/>
    <w:rsid w:val="00AD5678"/>
    <w:rsid w:val="00AD5970"/>
    <w:rsid w:val="00AE03F3"/>
    <w:rsid w:val="00B227A6"/>
    <w:rsid w:val="00B31A2D"/>
    <w:rsid w:val="00B32902"/>
    <w:rsid w:val="00B34BE6"/>
    <w:rsid w:val="00B479E2"/>
    <w:rsid w:val="00B52CB8"/>
    <w:rsid w:val="00B60C4B"/>
    <w:rsid w:val="00B6239E"/>
    <w:rsid w:val="00B647D7"/>
    <w:rsid w:val="00B72471"/>
    <w:rsid w:val="00B76ED8"/>
    <w:rsid w:val="00B854A2"/>
    <w:rsid w:val="00B87362"/>
    <w:rsid w:val="00B93586"/>
    <w:rsid w:val="00B95821"/>
    <w:rsid w:val="00BC1F59"/>
    <w:rsid w:val="00BC7F5A"/>
    <w:rsid w:val="00BE3D2D"/>
    <w:rsid w:val="00C06DFC"/>
    <w:rsid w:val="00C22203"/>
    <w:rsid w:val="00C2781F"/>
    <w:rsid w:val="00C43789"/>
    <w:rsid w:val="00C470F1"/>
    <w:rsid w:val="00C56FE1"/>
    <w:rsid w:val="00C6165D"/>
    <w:rsid w:val="00C672CB"/>
    <w:rsid w:val="00C76B8A"/>
    <w:rsid w:val="00CB037F"/>
    <w:rsid w:val="00CE1D43"/>
    <w:rsid w:val="00CE6B01"/>
    <w:rsid w:val="00CF69FE"/>
    <w:rsid w:val="00D241A6"/>
    <w:rsid w:val="00D35B8C"/>
    <w:rsid w:val="00D42350"/>
    <w:rsid w:val="00D63DEF"/>
    <w:rsid w:val="00D66898"/>
    <w:rsid w:val="00D82AD1"/>
    <w:rsid w:val="00DA170F"/>
    <w:rsid w:val="00DA55E6"/>
    <w:rsid w:val="00DB4982"/>
    <w:rsid w:val="00DB4EF1"/>
    <w:rsid w:val="00DC2DBD"/>
    <w:rsid w:val="00DD2CD7"/>
    <w:rsid w:val="00DE4781"/>
    <w:rsid w:val="00DE660B"/>
    <w:rsid w:val="00DF4E3E"/>
    <w:rsid w:val="00E00BFE"/>
    <w:rsid w:val="00E06E12"/>
    <w:rsid w:val="00E07645"/>
    <w:rsid w:val="00E128AA"/>
    <w:rsid w:val="00E43D35"/>
    <w:rsid w:val="00E51364"/>
    <w:rsid w:val="00E5346C"/>
    <w:rsid w:val="00E555C5"/>
    <w:rsid w:val="00E55B80"/>
    <w:rsid w:val="00E63D61"/>
    <w:rsid w:val="00E74D2D"/>
    <w:rsid w:val="00E74E3F"/>
    <w:rsid w:val="00E8090F"/>
    <w:rsid w:val="00E8437B"/>
    <w:rsid w:val="00E851E5"/>
    <w:rsid w:val="00E85FE0"/>
    <w:rsid w:val="00E94658"/>
    <w:rsid w:val="00E94AAD"/>
    <w:rsid w:val="00EB10F7"/>
    <w:rsid w:val="00EB11A8"/>
    <w:rsid w:val="00EB179B"/>
    <w:rsid w:val="00EB305F"/>
    <w:rsid w:val="00F20BFD"/>
    <w:rsid w:val="00F2228A"/>
    <w:rsid w:val="00F266B3"/>
    <w:rsid w:val="00F26DBA"/>
    <w:rsid w:val="00F32459"/>
    <w:rsid w:val="00F33B2E"/>
    <w:rsid w:val="00F34199"/>
    <w:rsid w:val="00F3435F"/>
    <w:rsid w:val="00F37D67"/>
    <w:rsid w:val="00F37E14"/>
    <w:rsid w:val="00F431C9"/>
    <w:rsid w:val="00F50A1D"/>
    <w:rsid w:val="00F54BEE"/>
    <w:rsid w:val="00F60EC8"/>
    <w:rsid w:val="00F663AB"/>
    <w:rsid w:val="00F7407E"/>
    <w:rsid w:val="00F827F0"/>
    <w:rsid w:val="00F9667E"/>
    <w:rsid w:val="00FA48FA"/>
    <w:rsid w:val="00FB1A4A"/>
    <w:rsid w:val="00FB5F20"/>
    <w:rsid w:val="00FB687B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5EEC"/>
  <w15:chartTrackingRefBased/>
  <w15:docId w15:val="{FFF6FF76-A154-429F-A1A8-D00998F9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rsid w:val="003606A7"/>
    <w:pPr>
      <w:ind w:firstLine="720"/>
    </w:pPr>
    <w:rPr>
      <w:sz w:val="28"/>
      <w:szCs w:val="20"/>
    </w:rPr>
  </w:style>
  <w:style w:type="paragraph" w:styleId="a5">
    <w:name w:val="Balloon Text"/>
    <w:basedOn w:val="a"/>
    <w:semiHidden/>
    <w:rsid w:val="003D21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F69FE"/>
    <w:pPr>
      <w:spacing w:after="120" w:line="480" w:lineRule="auto"/>
      <w:ind w:left="283"/>
    </w:pPr>
  </w:style>
  <w:style w:type="character" w:styleId="a6">
    <w:name w:val="Hyperlink"/>
    <w:basedOn w:val="a0"/>
    <w:uiPriority w:val="99"/>
    <w:unhideWhenUsed/>
    <w:rsid w:val="006F76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pro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yumprof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316149E6B351301233F0F4D8411DD96C&amp;req=doc&amp;base=RZB&amp;n=382637&amp;dst=101720&amp;fld=134&amp;REFFIELD=134&amp;REFDST=100044&amp;REFDOC=332802&amp;REFBASE=RZB&amp;stat=refcode%3D16876%3Bdstident%3D101720%3Bindex%3D74&amp;date=27.05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16149E6B351301233F0F4D8411DD96C&amp;req=doc&amp;base=RZB&amp;n=382637&amp;dst=101699&amp;fld=134&amp;REFFIELD=134&amp;REFDST=100044&amp;REFDOC=332802&amp;REFBASE=RZB&amp;stat=refcode%3D16876%3Bdstident%3D101699%3Bindex%3D74&amp;date=27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4680-257D-4792-A1D3-507EC9B3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РФ</vt:lpstr>
    </vt:vector>
  </TitlesOfParts>
  <Company>Tyumenagroprombank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РФ</dc:title>
  <dc:subject/>
  <dc:creator>Admin</dc:creator>
  <cp:keywords/>
  <cp:lastModifiedBy>Григорова Светлана</cp:lastModifiedBy>
  <cp:revision>6</cp:revision>
  <cp:lastPrinted>2021-01-19T12:09:00Z</cp:lastPrinted>
  <dcterms:created xsi:type="dcterms:W3CDTF">2021-05-27T10:26:00Z</dcterms:created>
  <dcterms:modified xsi:type="dcterms:W3CDTF">2021-05-27T11:20:00Z</dcterms:modified>
</cp:coreProperties>
</file>