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AF73" w14:textId="3E9E4527" w:rsidR="003F1C8F" w:rsidRDefault="00526BB3" w:rsidP="00962CE2">
      <w:pPr>
        <w:jc w:val="center"/>
        <w:rPr>
          <w:rFonts w:ascii="Times New Roman" w:hAnsi="Times New Roman" w:cs="Times New Roman"/>
          <w:sz w:val="24"/>
          <w:szCs w:val="24"/>
        </w:rPr>
      </w:pPr>
      <w:r>
        <w:rPr>
          <w:rFonts w:ascii="Times New Roman" w:hAnsi="Times New Roman" w:cs="Times New Roman"/>
          <w:sz w:val="24"/>
          <w:szCs w:val="24"/>
          <w:lang w:val="en-US"/>
        </w:rPr>
        <w:t>I</w:t>
      </w:r>
      <w:r w:rsidRPr="0056010A">
        <w:rPr>
          <w:rFonts w:ascii="Times New Roman" w:hAnsi="Times New Roman" w:cs="Times New Roman"/>
          <w:b/>
          <w:bCs/>
          <w:sz w:val="24"/>
          <w:szCs w:val="24"/>
        </w:rPr>
        <w:t xml:space="preserve">. </w:t>
      </w:r>
      <w:r w:rsidR="00962CE2" w:rsidRPr="0056010A">
        <w:rPr>
          <w:rFonts w:ascii="Times New Roman" w:hAnsi="Times New Roman" w:cs="Times New Roman"/>
          <w:b/>
          <w:bCs/>
          <w:sz w:val="24"/>
          <w:szCs w:val="24"/>
        </w:rPr>
        <w:t>Участие Профсоюза в подготовке предложений и замечаний к законопроектам по  вопросам совершенствования законодательства в сфере труда и образования</w:t>
      </w:r>
    </w:p>
    <w:p w14:paraId="3E757CE5" w14:textId="3C4541F8" w:rsidR="00962CE2" w:rsidRDefault="00962CE2" w:rsidP="00962CE2">
      <w:pPr>
        <w:jc w:val="center"/>
        <w:rPr>
          <w:rFonts w:ascii="Times New Roman" w:hAnsi="Times New Roman" w:cs="Times New Roman"/>
          <w:sz w:val="24"/>
          <w:szCs w:val="24"/>
        </w:rPr>
      </w:pPr>
    </w:p>
    <w:tbl>
      <w:tblPr>
        <w:tblStyle w:val="a3"/>
        <w:tblW w:w="0" w:type="auto"/>
        <w:tblInd w:w="-856" w:type="dxa"/>
        <w:tblLook w:val="04A0" w:firstRow="1" w:lastRow="0" w:firstColumn="1" w:lastColumn="0" w:noHBand="0" w:noVBand="1"/>
      </w:tblPr>
      <w:tblGrid>
        <w:gridCol w:w="1955"/>
        <w:gridCol w:w="3388"/>
        <w:gridCol w:w="3117"/>
        <w:gridCol w:w="1741"/>
      </w:tblGrid>
      <w:tr w:rsidR="00CC2154" w14:paraId="6AC69C0B" w14:textId="77777777" w:rsidTr="00D02931">
        <w:tc>
          <w:tcPr>
            <w:tcW w:w="1985" w:type="dxa"/>
          </w:tcPr>
          <w:p w14:paraId="70FC19A3" w14:textId="53168D23" w:rsidR="00962CE2" w:rsidRPr="00E7296C" w:rsidRDefault="00962CE2" w:rsidP="00962CE2">
            <w:pPr>
              <w:jc w:val="center"/>
              <w:rPr>
                <w:rFonts w:ascii="Times New Roman" w:hAnsi="Times New Roman" w:cs="Times New Roman"/>
                <w:b/>
                <w:bCs/>
              </w:rPr>
            </w:pPr>
            <w:r w:rsidRPr="00E7296C">
              <w:rPr>
                <w:rFonts w:ascii="Times New Roman" w:hAnsi="Times New Roman" w:cs="Times New Roman"/>
                <w:b/>
                <w:bCs/>
              </w:rPr>
              <w:t>Наименование законопроекта</w:t>
            </w:r>
          </w:p>
        </w:tc>
        <w:tc>
          <w:tcPr>
            <w:tcW w:w="3543" w:type="dxa"/>
          </w:tcPr>
          <w:p w14:paraId="127067F8" w14:textId="0CE54005" w:rsidR="00962CE2" w:rsidRPr="00E7296C" w:rsidRDefault="00962CE2" w:rsidP="00962CE2">
            <w:pPr>
              <w:jc w:val="center"/>
              <w:rPr>
                <w:rFonts w:ascii="Times New Roman" w:hAnsi="Times New Roman" w:cs="Times New Roman"/>
                <w:b/>
                <w:bCs/>
                <w:sz w:val="24"/>
                <w:szCs w:val="24"/>
              </w:rPr>
            </w:pPr>
            <w:r w:rsidRPr="00E7296C">
              <w:rPr>
                <w:rFonts w:ascii="Times New Roman" w:hAnsi="Times New Roman" w:cs="Times New Roman"/>
                <w:b/>
                <w:bCs/>
                <w:sz w:val="24"/>
                <w:szCs w:val="24"/>
              </w:rPr>
              <w:t>Содержание законопроекта</w:t>
            </w:r>
          </w:p>
        </w:tc>
        <w:tc>
          <w:tcPr>
            <w:tcW w:w="3261" w:type="dxa"/>
          </w:tcPr>
          <w:p w14:paraId="7D516257" w14:textId="2F533A71" w:rsidR="00962CE2" w:rsidRPr="00E7296C" w:rsidRDefault="00962CE2" w:rsidP="00962CE2">
            <w:pPr>
              <w:jc w:val="center"/>
              <w:rPr>
                <w:rFonts w:ascii="Times New Roman" w:hAnsi="Times New Roman" w:cs="Times New Roman"/>
                <w:b/>
                <w:bCs/>
                <w:sz w:val="24"/>
                <w:szCs w:val="24"/>
              </w:rPr>
            </w:pPr>
            <w:r w:rsidRPr="00E7296C">
              <w:rPr>
                <w:rFonts w:ascii="Times New Roman" w:hAnsi="Times New Roman" w:cs="Times New Roman"/>
                <w:b/>
                <w:bCs/>
                <w:sz w:val="24"/>
                <w:szCs w:val="24"/>
              </w:rPr>
              <w:t>Предложения ЦС Профсоюза</w:t>
            </w:r>
          </w:p>
        </w:tc>
        <w:tc>
          <w:tcPr>
            <w:tcW w:w="1412" w:type="dxa"/>
          </w:tcPr>
          <w:p w14:paraId="3636AE39" w14:textId="3FEA62E4" w:rsidR="00962CE2" w:rsidRPr="00E7296C" w:rsidRDefault="00962CE2" w:rsidP="00962CE2">
            <w:pPr>
              <w:jc w:val="center"/>
              <w:rPr>
                <w:rFonts w:ascii="Times New Roman" w:hAnsi="Times New Roman" w:cs="Times New Roman"/>
                <w:b/>
                <w:bCs/>
                <w:sz w:val="24"/>
                <w:szCs w:val="24"/>
              </w:rPr>
            </w:pPr>
            <w:r w:rsidRPr="00E7296C">
              <w:rPr>
                <w:rFonts w:ascii="Times New Roman" w:hAnsi="Times New Roman" w:cs="Times New Roman"/>
                <w:b/>
                <w:bCs/>
                <w:sz w:val="24"/>
                <w:szCs w:val="24"/>
              </w:rPr>
              <w:t>Результат</w:t>
            </w:r>
          </w:p>
        </w:tc>
      </w:tr>
      <w:tr w:rsidR="00CC2154" w14:paraId="567B72E3" w14:textId="77777777" w:rsidTr="00D02931">
        <w:tc>
          <w:tcPr>
            <w:tcW w:w="1985" w:type="dxa"/>
          </w:tcPr>
          <w:p w14:paraId="605D3BF1" w14:textId="57038F5E" w:rsidR="00962CE2" w:rsidRDefault="00D02931" w:rsidP="00046168">
            <w:pPr>
              <w:rPr>
                <w:rFonts w:ascii="Times New Roman" w:hAnsi="Times New Roman" w:cs="Times New Roman"/>
                <w:sz w:val="24"/>
                <w:szCs w:val="24"/>
              </w:rPr>
            </w:pPr>
            <w:r>
              <w:rPr>
                <w:rFonts w:ascii="Times New Roman" w:hAnsi="Times New Roman" w:cs="Times New Roman"/>
                <w:sz w:val="20"/>
                <w:szCs w:val="20"/>
              </w:rPr>
              <w:t>П</w:t>
            </w:r>
            <w:r w:rsidRPr="00D02931">
              <w:rPr>
                <w:rFonts w:ascii="Times New Roman" w:hAnsi="Times New Roman" w:cs="Times New Roman"/>
                <w:sz w:val="20"/>
                <w:szCs w:val="20"/>
              </w:rPr>
              <w:t xml:space="preserve">роект </w:t>
            </w:r>
            <w:r w:rsidR="00217BA3">
              <w:rPr>
                <w:rFonts w:ascii="Times New Roman" w:hAnsi="Times New Roman" w:cs="Times New Roman"/>
                <w:sz w:val="20"/>
                <w:szCs w:val="20"/>
              </w:rPr>
              <w:t>ФЗ</w:t>
            </w:r>
            <w:r w:rsidRPr="00D02931">
              <w:rPr>
                <w:rFonts w:ascii="Times New Roman" w:hAnsi="Times New Roman" w:cs="Times New Roman"/>
                <w:sz w:val="20"/>
                <w:szCs w:val="20"/>
              </w:rPr>
              <w:t xml:space="preserve"> № 848142-7  «О внесении изменений в Трудовой кодекс Российской Федерации (в части дополнения обязательных условий для занятия педагогической деятельностью)</w:t>
            </w:r>
            <w:r w:rsidRPr="00D02931">
              <w:rPr>
                <w:rFonts w:ascii="Times New Roman" w:hAnsi="Times New Roman" w:cs="Times New Roman"/>
                <w:sz w:val="24"/>
                <w:szCs w:val="24"/>
              </w:rPr>
              <w:t>»</w:t>
            </w:r>
          </w:p>
        </w:tc>
        <w:tc>
          <w:tcPr>
            <w:tcW w:w="3543" w:type="dxa"/>
          </w:tcPr>
          <w:p w14:paraId="73D186C2" w14:textId="05FC5C5A" w:rsidR="00962CE2" w:rsidRPr="00D02931" w:rsidRDefault="00217BA3" w:rsidP="00962CE2">
            <w:pPr>
              <w:jc w:val="both"/>
              <w:rPr>
                <w:rFonts w:ascii="Times New Roman" w:hAnsi="Times New Roman" w:cs="Times New Roman"/>
                <w:sz w:val="20"/>
                <w:szCs w:val="20"/>
              </w:rPr>
            </w:pPr>
            <w:r>
              <w:rPr>
                <w:rFonts w:ascii="Times New Roman" w:hAnsi="Times New Roman" w:cs="Times New Roman"/>
                <w:sz w:val="20"/>
                <w:szCs w:val="20"/>
              </w:rPr>
              <w:t>Р</w:t>
            </w:r>
            <w:r w:rsidR="00D02931" w:rsidRPr="00D02931">
              <w:rPr>
                <w:rFonts w:ascii="Times New Roman" w:hAnsi="Times New Roman" w:cs="Times New Roman"/>
                <w:sz w:val="20"/>
                <w:szCs w:val="20"/>
              </w:rPr>
              <w:t>асширить требования к состоянию здоровья педагогического работника, состоящего в трудовых отношениях и кандидата на должность педагогического работника в сфере среднего</w:t>
            </w:r>
            <w:r>
              <w:t xml:space="preserve"> </w:t>
            </w:r>
            <w:r w:rsidRPr="00217BA3">
              <w:rPr>
                <w:rFonts w:ascii="Times New Roman" w:hAnsi="Times New Roman" w:cs="Times New Roman"/>
                <w:sz w:val="20"/>
                <w:szCs w:val="20"/>
              </w:rPr>
              <w:t>профессионального</w:t>
            </w:r>
            <w:r w:rsidR="00D02931" w:rsidRPr="00D02931">
              <w:rPr>
                <w:rFonts w:ascii="Times New Roman" w:hAnsi="Times New Roman" w:cs="Times New Roman"/>
                <w:sz w:val="20"/>
                <w:szCs w:val="20"/>
              </w:rPr>
              <w:t xml:space="preserve"> и высшего образования, дополнив статью 213 ТК РФ</w:t>
            </w:r>
            <w:r>
              <w:rPr>
                <w:rFonts w:ascii="Times New Roman" w:hAnsi="Times New Roman" w:cs="Times New Roman"/>
                <w:sz w:val="20"/>
                <w:szCs w:val="20"/>
              </w:rPr>
              <w:t xml:space="preserve">, в связи </w:t>
            </w:r>
            <w:r w:rsidRPr="00217BA3">
              <w:rPr>
                <w:rFonts w:ascii="Times New Roman" w:hAnsi="Times New Roman" w:cs="Times New Roman"/>
                <w:sz w:val="20"/>
                <w:szCs w:val="20"/>
              </w:rPr>
              <w:t>с конкретными факторами: отдельными видами деятельности, в том числе с работой связанной с источниками повышенной опасности (с влиянием вредных веществ и неблагоприятных производственных факторов), а также с работой в условиях повышенной опасности (ч. 7 ст. 213 ТК РФ)</w:t>
            </w:r>
          </w:p>
        </w:tc>
        <w:tc>
          <w:tcPr>
            <w:tcW w:w="3261" w:type="dxa"/>
          </w:tcPr>
          <w:p w14:paraId="482BA422" w14:textId="2B147544" w:rsidR="00962CE2" w:rsidRPr="00217BA3" w:rsidRDefault="00217BA3" w:rsidP="00962CE2">
            <w:pPr>
              <w:jc w:val="both"/>
              <w:rPr>
                <w:rFonts w:ascii="Times New Roman" w:hAnsi="Times New Roman" w:cs="Times New Roman"/>
                <w:sz w:val="20"/>
                <w:szCs w:val="20"/>
              </w:rPr>
            </w:pPr>
            <w:r w:rsidRPr="00217BA3">
              <w:rPr>
                <w:rFonts w:ascii="Times New Roman" w:hAnsi="Times New Roman" w:cs="Times New Roman"/>
                <w:sz w:val="20"/>
                <w:szCs w:val="20"/>
              </w:rPr>
              <w:t>Не согласились с предложенными формулировками в законопроекте</w:t>
            </w:r>
            <w:r>
              <w:rPr>
                <w:rFonts w:ascii="Times New Roman" w:hAnsi="Times New Roman" w:cs="Times New Roman"/>
                <w:sz w:val="20"/>
                <w:szCs w:val="20"/>
              </w:rPr>
              <w:t xml:space="preserve">, т.к. </w:t>
            </w:r>
            <w:r w:rsidRPr="00217BA3">
              <w:rPr>
                <w:rFonts w:ascii="Times New Roman" w:hAnsi="Times New Roman" w:cs="Times New Roman"/>
                <w:sz w:val="20"/>
                <w:szCs w:val="20"/>
              </w:rPr>
              <w:t>трудовая деятельность педагогических работников не подпадает под перечень видов профессиональной деятельности, сопряженной с влиянием вредных веществ и неблагоприятных производственных факторов и не связана с источником повышенной опасности</w:t>
            </w:r>
            <w:r>
              <w:rPr>
                <w:rFonts w:ascii="Times New Roman" w:hAnsi="Times New Roman" w:cs="Times New Roman"/>
                <w:sz w:val="20"/>
                <w:szCs w:val="20"/>
              </w:rPr>
              <w:t>, указанных в Перечне, утвержденном постановлением Правительства РФ от 28.04.1993 № 377.</w:t>
            </w:r>
          </w:p>
        </w:tc>
        <w:tc>
          <w:tcPr>
            <w:tcW w:w="1412" w:type="dxa"/>
          </w:tcPr>
          <w:p w14:paraId="4D44764E" w14:textId="05159048" w:rsidR="00962CE2" w:rsidRPr="00217BA3" w:rsidRDefault="00217BA3" w:rsidP="00E7296C">
            <w:pPr>
              <w:rPr>
                <w:rFonts w:ascii="Times New Roman" w:hAnsi="Times New Roman" w:cs="Times New Roman"/>
                <w:sz w:val="20"/>
                <w:szCs w:val="20"/>
              </w:rPr>
            </w:pPr>
            <w:r>
              <w:rPr>
                <w:rFonts w:ascii="Times New Roman" w:hAnsi="Times New Roman" w:cs="Times New Roman"/>
                <w:sz w:val="20"/>
                <w:szCs w:val="20"/>
              </w:rPr>
              <w:t>Законопроект отклонен 07.06.2020, как дискримина</w:t>
            </w:r>
            <w:r w:rsidR="0056010A">
              <w:rPr>
                <w:rFonts w:ascii="Times New Roman" w:hAnsi="Times New Roman" w:cs="Times New Roman"/>
                <w:sz w:val="20"/>
                <w:szCs w:val="20"/>
              </w:rPr>
              <w:t>цион</w:t>
            </w:r>
            <w:r>
              <w:rPr>
                <w:rFonts w:ascii="Times New Roman" w:hAnsi="Times New Roman" w:cs="Times New Roman"/>
                <w:sz w:val="20"/>
                <w:szCs w:val="20"/>
              </w:rPr>
              <w:t>-ный и избыточный</w:t>
            </w:r>
          </w:p>
        </w:tc>
      </w:tr>
      <w:tr w:rsidR="00CC2154" w:rsidRPr="00046168" w14:paraId="3AD1D249" w14:textId="77777777" w:rsidTr="00D02931">
        <w:tc>
          <w:tcPr>
            <w:tcW w:w="1985" w:type="dxa"/>
          </w:tcPr>
          <w:p w14:paraId="58F36586" w14:textId="00AD3F12" w:rsidR="00962CE2" w:rsidRPr="00046168" w:rsidRDefault="00046168" w:rsidP="00046168">
            <w:pPr>
              <w:rPr>
                <w:rFonts w:ascii="Times New Roman" w:hAnsi="Times New Roman" w:cs="Times New Roman"/>
                <w:sz w:val="20"/>
                <w:szCs w:val="20"/>
              </w:rPr>
            </w:pPr>
            <w:r w:rsidRPr="00046168">
              <w:rPr>
                <w:rFonts w:ascii="Times New Roman" w:hAnsi="Times New Roman" w:cs="Times New Roman"/>
                <w:sz w:val="20"/>
                <w:szCs w:val="20"/>
              </w:rPr>
              <w:t>Проект</w:t>
            </w:r>
            <w:r>
              <w:rPr>
                <w:rFonts w:ascii="Times New Roman" w:hAnsi="Times New Roman" w:cs="Times New Roman"/>
                <w:sz w:val="20"/>
                <w:szCs w:val="20"/>
              </w:rPr>
              <w:t xml:space="preserve"> ФЗ</w:t>
            </w:r>
            <w:r w:rsidRPr="00046168">
              <w:rPr>
                <w:rFonts w:ascii="Times New Roman" w:hAnsi="Times New Roman" w:cs="Times New Roman"/>
                <w:sz w:val="20"/>
                <w:szCs w:val="20"/>
              </w:rPr>
              <w:t xml:space="preserve"> № 993419-7 «О молодежной политике в Российской Федерации»</w:t>
            </w:r>
          </w:p>
        </w:tc>
        <w:tc>
          <w:tcPr>
            <w:tcW w:w="3543" w:type="dxa"/>
          </w:tcPr>
          <w:p w14:paraId="0C8AB793" w14:textId="42F5E1A8" w:rsidR="00962CE2" w:rsidRPr="00046168" w:rsidRDefault="00046168" w:rsidP="00962CE2">
            <w:pPr>
              <w:jc w:val="both"/>
              <w:rPr>
                <w:rFonts w:ascii="Times New Roman" w:hAnsi="Times New Roman" w:cs="Times New Roman"/>
                <w:sz w:val="20"/>
                <w:szCs w:val="20"/>
              </w:rPr>
            </w:pPr>
            <w:r>
              <w:rPr>
                <w:rFonts w:ascii="Times New Roman" w:hAnsi="Times New Roman" w:cs="Times New Roman"/>
                <w:sz w:val="20"/>
                <w:szCs w:val="20"/>
              </w:rPr>
              <w:t xml:space="preserve">Определены цели, принципы, основные направления и формы реализации молодежной политики, </w:t>
            </w:r>
            <w:r w:rsidRPr="00046168">
              <w:rPr>
                <w:rFonts w:ascii="Times New Roman" w:hAnsi="Times New Roman" w:cs="Times New Roman"/>
                <w:sz w:val="20"/>
                <w:szCs w:val="20"/>
              </w:rPr>
              <w:t>регулирования отношений, возникающих между субъектами, осуществляющими деятельность в сфере молодежной политики, при формировании и реализации молодежной политики в Российской Федерации.</w:t>
            </w:r>
            <w:r>
              <w:rPr>
                <w:rFonts w:ascii="Times New Roman" w:hAnsi="Times New Roman" w:cs="Times New Roman"/>
                <w:sz w:val="20"/>
                <w:szCs w:val="20"/>
              </w:rPr>
              <w:t xml:space="preserve"> Даны понятия</w:t>
            </w:r>
            <w:r w:rsidRPr="00046168">
              <w:rPr>
                <w:rFonts w:ascii="Times New Roman" w:hAnsi="Times New Roman" w:cs="Times New Roman"/>
                <w:sz w:val="20"/>
                <w:szCs w:val="20"/>
              </w:rPr>
              <w:t>: «молодежь», «молодая семья», «молодежная политика», «молодежные общественные объединения» и др</w:t>
            </w:r>
            <w:r>
              <w:rPr>
                <w:rFonts w:ascii="Times New Roman" w:hAnsi="Times New Roman" w:cs="Times New Roman"/>
                <w:sz w:val="20"/>
                <w:szCs w:val="20"/>
              </w:rPr>
              <w:t>.</w:t>
            </w:r>
          </w:p>
        </w:tc>
        <w:tc>
          <w:tcPr>
            <w:tcW w:w="3261" w:type="dxa"/>
          </w:tcPr>
          <w:p w14:paraId="2527CC93" w14:textId="77777777" w:rsidR="00962CE2" w:rsidRDefault="00046168" w:rsidP="00962CE2">
            <w:pPr>
              <w:jc w:val="both"/>
              <w:rPr>
                <w:rFonts w:ascii="Times New Roman" w:hAnsi="Times New Roman" w:cs="Times New Roman"/>
                <w:sz w:val="20"/>
                <w:szCs w:val="20"/>
              </w:rPr>
            </w:pPr>
            <w:r>
              <w:rPr>
                <w:rFonts w:ascii="Times New Roman" w:hAnsi="Times New Roman" w:cs="Times New Roman"/>
                <w:sz w:val="20"/>
                <w:szCs w:val="20"/>
              </w:rPr>
              <w:t xml:space="preserve">Исключить  </w:t>
            </w:r>
            <w:r w:rsidRPr="00046168">
              <w:rPr>
                <w:rFonts w:ascii="Times New Roman" w:hAnsi="Times New Roman" w:cs="Times New Roman"/>
                <w:sz w:val="20"/>
                <w:szCs w:val="20"/>
              </w:rPr>
              <w:t>неясность</w:t>
            </w:r>
            <w:r>
              <w:rPr>
                <w:rFonts w:ascii="Times New Roman" w:hAnsi="Times New Roman" w:cs="Times New Roman"/>
                <w:sz w:val="20"/>
                <w:szCs w:val="20"/>
              </w:rPr>
              <w:t>:</w:t>
            </w:r>
            <w:r w:rsidRPr="00046168">
              <w:rPr>
                <w:rFonts w:ascii="Times New Roman" w:hAnsi="Times New Roman" w:cs="Times New Roman"/>
                <w:sz w:val="20"/>
                <w:szCs w:val="20"/>
              </w:rPr>
              <w:t xml:space="preserve"> до какого именно момента лица, определенные как молодежь, будут подпадать под данную категорию – до конкретной даты исполнения 35 лет или в течение всего года 35-летия</w:t>
            </w:r>
            <w:r>
              <w:rPr>
                <w:rFonts w:ascii="Times New Roman" w:hAnsi="Times New Roman" w:cs="Times New Roman"/>
                <w:sz w:val="20"/>
                <w:szCs w:val="20"/>
              </w:rPr>
              <w:t>.</w:t>
            </w:r>
          </w:p>
          <w:p w14:paraId="64BB53F0" w14:textId="77777777" w:rsidR="00046168" w:rsidRDefault="00046168" w:rsidP="00962CE2">
            <w:pPr>
              <w:jc w:val="both"/>
              <w:rPr>
                <w:rFonts w:ascii="Times New Roman" w:hAnsi="Times New Roman" w:cs="Times New Roman"/>
                <w:sz w:val="20"/>
                <w:szCs w:val="20"/>
              </w:rPr>
            </w:pPr>
          </w:p>
          <w:p w14:paraId="40B1397A" w14:textId="3B9D6727" w:rsidR="00046168" w:rsidRPr="00046168" w:rsidRDefault="00046168" w:rsidP="00962CE2">
            <w:pPr>
              <w:jc w:val="both"/>
              <w:rPr>
                <w:rFonts w:ascii="Times New Roman" w:hAnsi="Times New Roman" w:cs="Times New Roman"/>
                <w:sz w:val="20"/>
                <w:szCs w:val="20"/>
              </w:rPr>
            </w:pPr>
            <w:r>
              <w:rPr>
                <w:rFonts w:ascii="Times New Roman" w:hAnsi="Times New Roman" w:cs="Times New Roman"/>
                <w:sz w:val="20"/>
                <w:szCs w:val="20"/>
              </w:rPr>
              <w:t>Включать весь 35-летний год.</w:t>
            </w:r>
          </w:p>
        </w:tc>
        <w:tc>
          <w:tcPr>
            <w:tcW w:w="1412" w:type="dxa"/>
          </w:tcPr>
          <w:p w14:paraId="69F6C433" w14:textId="7D8C29B5" w:rsidR="00962CE2" w:rsidRPr="00046168" w:rsidRDefault="00046168" w:rsidP="00E7296C">
            <w:pPr>
              <w:rPr>
                <w:rFonts w:ascii="Times New Roman" w:hAnsi="Times New Roman" w:cs="Times New Roman"/>
                <w:sz w:val="20"/>
                <w:szCs w:val="20"/>
              </w:rPr>
            </w:pPr>
            <w:r>
              <w:rPr>
                <w:rFonts w:ascii="Times New Roman" w:hAnsi="Times New Roman" w:cs="Times New Roman"/>
                <w:sz w:val="20"/>
                <w:szCs w:val="20"/>
              </w:rPr>
              <w:t xml:space="preserve">В </w:t>
            </w:r>
            <w:r w:rsidRPr="00046168">
              <w:rPr>
                <w:rFonts w:ascii="Times New Roman" w:hAnsi="Times New Roman" w:cs="Times New Roman"/>
                <w:sz w:val="20"/>
                <w:szCs w:val="20"/>
              </w:rPr>
              <w:t>нормы Ф</w:t>
            </w:r>
            <w:r>
              <w:rPr>
                <w:rFonts w:ascii="Times New Roman" w:hAnsi="Times New Roman" w:cs="Times New Roman"/>
                <w:sz w:val="20"/>
                <w:szCs w:val="20"/>
              </w:rPr>
              <w:t>З</w:t>
            </w:r>
            <w:r w:rsidRPr="00046168">
              <w:rPr>
                <w:rFonts w:ascii="Times New Roman" w:hAnsi="Times New Roman" w:cs="Times New Roman"/>
                <w:sz w:val="20"/>
                <w:szCs w:val="20"/>
              </w:rPr>
              <w:t xml:space="preserve"> от 30</w:t>
            </w:r>
            <w:r>
              <w:rPr>
                <w:rFonts w:ascii="Times New Roman" w:hAnsi="Times New Roman" w:cs="Times New Roman"/>
                <w:sz w:val="20"/>
                <w:szCs w:val="20"/>
              </w:rPr>
              <w:t>.12.</w:t>
            </w:r>
            <w:r w:rsidRPr="00046168">
              <w:rPr>
                <w:rFonts w:ascii="Times New Roman" w:hAnsi="Times New Roman" w:cs="Times New Roman"/>
                <w:sz w:val="20"/>
                <w:szCs w:val="20"/>
              </w:rPr>
              <w:t xml:space="preserve">2020 № 489-ФЗ «О молодежной политике в Российской Федерации» вошло предложение Профсоюза об определении понятия «молодежь», «молодые граждане» - </w:t>
            </w:r>
            <w:r>
              <w:rPr>
                <w:rFonts w:ascii="Times New Roman" w:hAnsi="Times New Roman" w:cs="Times New Roman"/>
                <w:sz w:val="20"/>
                <w:szCs w:val="20"/>
              </w:rPr>
              <w:t xml:space="preserve">это </w:t>
            </w:r>
            <w:r w:rsidRPr="00046168">
              <w:rPr>
                <w:rFonts w:ascii="Times New Roman" w:hAnsi="Times New Roman" w:cs="Times New Roman"/>
                <w:sz w:val="20"/>
                <w:szCs w:val="20"/>
              </w:rPr>
              <w:t xml:space="preserve">социально-демографическая группа лиц в возрасте от 14 до 35 лет </w:t>
            </w:r>
            <w:r w:rsidRPr="004E29FA">
              <w:rPr>
                <w:rFonts w:ascii="Times New Roman" w:hAnsi="Times New Roman" w:cs="Times New Roman"/>
                <w:b/>
                <w:bCs/>
                <w:sz w:val="20"/>
                <w:szCs w:val="20"/>
              </w:rPr>
              <w:t xml:space="preserve">включительно </w:t>
            </w:r>
            <w:r w:rsidRPr="00046168">
              <w:rPr>
                <w:rFonts w:ascii="Times New Roman" w:hAnsi="Times New Roman" w:cs="Times New Roman"/>
                <w:sz w:val="20"/>
                <w:szCs w:val="20"/>
              </w:rPr>
              <w:t>(ст</w:t>
            </w:r>
            <w:r>
              <w:rPr>
                <w:rFonts w:ascii="Times New Roman" w:hAnsi="Times New Roman" w:cs="Times New Roman"/>
                <w:sz w:val="20"/>
                <w:szCs w:val="20"/>
              </w:rPr>
              <w:t>.</w:t>
            </w:r>
            <w:r w:rsidRPr="00046168">
              <w:rPr>
                <w:rFonts w:ascii="Times New Roman" w:hAnsi="Times New Roman" w:cs="Times New Roman"/>
                <w:sz w:val="20"/>
                <w:szCs w:val="20"/>
              </w:rPr>
              <w:t xml:space="preserve"> 2</w:t>
            </w:r>
            <w:r w:rsidR="00D53A48">
              <w:rPr>
                <w:rFonts w:ascii="Times New Roman" w:hAnsi="Times New Roman" w:cs="Times New Roman"/>
                <w:sz w:val="20"/>
                <w:szCs w:val="20"/>
              </w:rPr>
              <w:t> 489-</w:t>
            </w:r>
            <w:r>
              <w:rPr>
                <w:rFonts w:ascii="Times New Roman" w:hAnsi="Times New Roman" w:cs="Times New Roman"/>
                <w:sz w:val="20"/>
                <w:szCs w:val="20"/>
              </w:rPr>
              <w:t>ФЗ</w:t>
            </w:r>
            <w:r w:rsidRPr="00046168">
              <w:rPr>
                <w:rFonts w:ascii="Times New Roman" w:hAnsi="Times New Roman" w:cs="Times New Roman"/>
                <w:sz w:val="20"/>
                <w:szCs w:val="20"/>
              </w:rPr>
              <w:t>).</w:t>
            </w:r>
          </w:p>
        </w:tc>
      </w:tr>
      <w:tr w:rsidR="00CC2154" w:rsidRPr="00046168" w14:paraId="648A742B" w14:textId="77777777" w:rsidTr="00D02931">
        <w:tc>
          <w:tcPr>
            <w:tcW w:w="1985" w:type="dxa"/>
          </w:tcPr>
          <w:p w14:paraId="1E7D1ABB" w14:textId="2D6EB782" w:rsidR="00962CE2" w:rsidRPr="00046168" w:rsidRDefault="00046168" w:rsidP="00E7296C">
            <w:pPr>
              <w:rPr>
                <w:rFonts w:ascii="Times New Roman" w:hAnsi="Times New Roman" w:cs="Times New Roman"/>
                <w:sz w:val="20"/>
                <w:szCs w:val="20"/>
              </w:rPr>
            </w:pPr>
            <w:r>
              <w:rPr>
                <w:rFonts w:ascii="Times New Roman" w:hAnsi="Times New Roman" w:cs="Times New Roman"/>
                <w:sz w:val="20"/>
                <w:szCs w:val="20"/>
              </w:rPr>
              <w:t>П</w:t>
            </w:r>
            <w:r w:rsidRPr="00046168">
              <w:rPr>
                <w:rFonts w:ascii="Times New Roman" w:hAnsi="Times New Roman" w:cs="Times New Roman"/>
                <w:sz w:val="20"/>
                <w:szCs w:val="20"/>
              </w:rPr>
              <w:t xml:space="preserve">роект </w:t>
            </w:r>
            <w:r>
              <w:rPr>
                <w:rFonts w:ascii="Times New Roman" w:hAnsi="Times New Roman" w:cs="Times New Roman"/>
                <w:sz w:val="20"/>
                <w:szCs w:val="20"/>
              </w:rPr>
              <w:t>ФЗ</w:t>
            </w:r>
            <w:r w:rsidRPr="00046168">
              <w:rPr>
                <w:rFonts w:ascii="Times New Roman" w:hAnsi="Times New Roman" w:cs="Times New Roman"/>
                <w:sz w:val="20"/>
                <w:szCs w:val="20"/>
              </w:rPr>
              <w:t xml:space="preserve"> «О внесении изменений в Трудовой кодекс Российской Федерации в части регулирования дистанционной и удалённой работы»</w:t>
            </w:r>
          </w:p>
        </w:tc>
        <w:tc>
          <w:tcPr>
            <w:tcW w:w="3543" w:type="dxa"/>
          </w:tcPr>
          <w:p w14:paraId="4077341A" w14:textId="0272A9EE" w:rsidR="00962CE2" w:rsidRPr="00046168" w:rsidRDefault="004E29FA" w:rsidP="00962CE2">
            <w:pPr>
              <w:jc w:val="both"/>
              <w:rPr>
                <w:rFonts w:ascii="Times New Roman" w:hAnsi="Times New Roman" w:cs="Times New Roman"/>
                <w:sz w:val="20"/>
                <w:szCs w:val="20"/>
              </w:rPr>
            </w:pPr>
            <w:r>
              <w:rPr>
                <w:rFonts w:ascii="Times New Roman" w:hAnsi="Times New Roman" w:cs="Times New Roman"/>
                <w:sz w:val="20"/>
                <w:szCs w:val="20"/>
              </w:rPr>
              <w:t>П</w:t>
            </w:r>
            <w:r w:rsidRPr="004E29FA">
              <w:rPr>
                <w:rFonts w:ascii="Times New Roman" w:hAnsi="Times New Roman" w:cs="Times New Roman"/>
                <w:sz w:val="20"/>
                <w:szCs w:val="20"/>
              </w:rPr>
              <w:t>ринципиальные положения, направленные на совершенствование правового регулирования дистанционной (удаленной) работы, введения возможности работников трудиться в режиме временной дистанционной (работы) и комбинированной дистанционной (удаленной) работы, предусматривающей чередование работы на стационарном рабочем месте и дистанционной (удаленной) работы в современных эпидемиологических условиях</w:t>
            </w:r>
          </w:p>
        </w:tc>
        <w:tc>
          <w:tcPr>
            <w:tcW w:w="3261" w:type="dxa"/>
          </w:tcPr>
          <w:p w14:paraId="38169DD1" w14:textId="3A77F8DC" w:rsidR="00962CE2" w:rsidRPr="00046168" w:rsidRDefault="004E29FA" w:rsidP="00962CE2">
            <w:pPr>
              <w:jc w:val="both"/>
              <w:rPr>
                <w:rFonts w:ascii="Times New Roman" w:hAnsi="Times New Roman" w:cs="Times New Roman"/>
                <w:sz w:val="20"/>
                <w:szCs w:val="20"/>
              </w:rPr>
            </w:pPr>
            <w:r>
              <w:rPr>
                <w:rFonts w:ascii="Times New Roman" w:hAnsi="Times New Roman" w:cs="Times New Roman"/>
                <w:sz w:val="20"/>
                <w:szCs w:val="20"/>
              </w:rPr>
              <w:t>Предложили устранить правовые коллизии, существующие в теории и практике применения законодательства между понятиями «дистанционная» и «удаленная» работа; предусмотреть комбинированную дистанционную работу (чередование работы на стационарном рабочем месте и дистанционной (удаленной) работы)</w:t>
            </w:r>
          </w:p>
        </w:tc>
        <w:tc>
          <w:tcPr>
            <w:tcW w:w="1412" w:type="dxa"/>
          </w:tcPr>
          <w:p w14:paraId="236F3B65" w14:textId="77777777" w:rsidR="00962CE2" w:rsidRDefault="004E29FA" w:rsidP="00E7296C">
            <w:pPr>
              <w:rPr>
                <w:rFonts w:ascii="Times New Roman" w:hAnsi="Times New Roman" w:cs="Times New Roman"/>
                <w:sz w:val="20"/>
                <w:szCs w:val="20"/>
              </w:rPr>
            </w:pPr>
            <w:r>
              <w:rPr>
                <w:rFonts w:ascii="Times New Roman" w:hAnsi="Times New Roman" w:cs="Times New Roman"/>
                <w:sz w:val="20"/>
                <w:szCs w:val="20"/>
              </w:rPr>
              <w:t>Поддержали законопроект, в частности: «дистанционная» и «удаленная» работа признаны тождественными;</w:t>
            </w:r>
          </w:p>
          <w:p w14:paraId="56B122A2" w14:textId="454055C4" w:rsidR="004E29FA" w:rsidRPr="00046168" w:rsidRDefault="004E29FA" w:rsidP="00E7296C">
            <w:pPr>
              <w:rPr>
                <w:rFonts w:ascii="Times New Roman" w:hAnsi="Times New Roman" w:cs="Times New Roman"/>
                <w:sz w:val="20"/>
                <w:szCs w:val="20"/>
              </w:rPr>
            </w:pPr>
            <w:r>
              <w:rPr>
                <w:rFonts w:ascii="Times New Roman" w:hAnsi="Times New Roman" w:cs="Times New Roman"/>
                <w:sz w:val="20"/>
                <w:szCs w:val="20"/>
              </w:rPr>
              <w:t xml:space="preserve">урегулирована комбинированная дистанционная работа – в ФЗ от </w:t>
            </w:r>
            <w:r w:rsidR="00CC2154">
              <w:rPr>
                <w:rFonts w:ascii="Times New Roman" w:hAnsi="Times New Roman" w:cs="Times New Roman"/>
                <w:sz w:val="20"/>
                <w:szCs w:val="20"/>
              </w:rPr>
              <w:t xml:space="preserve">08.12.2020 № 407-ФЗ предусмотрена временная </w:t>
            </w:r>
            <w:r w:rsidR="00CC2154">
              <w:rPr>
                <w:rFonts w:ascii="Times New Roman" w:hAnsi="Times New Roman" w:cs="Times New Roman"/>
                <w:sz w:val="20"/>
                <w:szCs w:val="20"/>
              </w:rPr>
              <w:lastRenderedPageBreak/>
              <w:t>дистанционная работа (на определенный промежуток времени и периодическая)</w:t>
            </w:r>
          </w:p>
        </w:tc>
      </w:tr>
      <w:tr w:rsidR="00046168" w:rsidRPr="00046168" w14:paraId="14F5A5B8" w14:textId="77777777" w:rsidTr="00D02931">
        <w:tc>
          <w:tcPr>
            <w:tcW w:w="1985" w:type="dxa"/>
          </w:tcPr>
          <w:p w14:paraId="103708C0" w14:textId="502B82CD" w:rsidR="00046168" w:rsidRPr="00046168" w:rsidRDefault="00CC2154" w:rsidP="00E7296C">
            <w:pPr>
              <w:rPr>
                <w:rFonts w:ascii="Times New Roman" w:hAnsi="Times New Roman" w:cs="Times New Roman"/>
                <w:sz w:val="20"/>
                <w:szCs w:val="20"/>
              </w:rPr>
            </w:pPr>
            <w:r>
              <w:rPr>
                <w:rFonts w:ascii="Times New Roman" w:hAnsi="Times New Roman" w:cs="Times New Roman"/>
                <w:sz w:val="20"/>
                <w:szCs w:val="20"/>
              </w:rPr>
              <w:lastRenderedPageBreak/>
              <w:t>П</w:t>
            </w:r>
            <w:r w:rsidRPr="00CC2154">
              <w:rPr>
                <w:rFonts w:ascii="Times New Roman" w:hAnsi="Times New Roman" w:cs="Times New Roman"/>
                <w:sz w:val="20"/>
                <w:szCs w:val="20"/>
              </w:rPr>
              <w:t>роект</w:t>
            </w:r>
            <w:r>
              <w:rPr>
                <w:rFonts w:ascii="Times New Roman" w:hAnsi="Times New Roman" w:cs="Times New Roman"/>
                <w:sz w:val="20"/>
                <w:szCs w:val="20"/>
              </w:rPr>
              <w:t xml:space="preserve"> ФЗ</w:t>
            </w:r>
            <w:r w:rsidRPr="00CC2154">
              <w:rPr>
                <w:rFonts w:ascii="Times New Roman" w:hAnsi="Times New Roman" w:cs="Times New Roman"/>
                <w:sz w:val="20"/>
                <w:szCs w:val="20"/>
              </w:rPr>
              <w:t xml:space="preserve"> «О внесении изменений в Трудовой кодекс Российской Федерации»</w:t>
            </w:r>
            <w:r>
              <w:rPr>
                <w:rFonts w:ascii="Times New Roman" w:hAnsi="Times New Roman" w:cs="Times New Roman"/>
                <w:sz w:val="20"/>
                <w:szCs w:val="20"/>
              </w:rPr>
              <w:t>, внесенный на рассмотрение ФНПР</w:t>
            </w:r>
          </w:p>
        </w:tc>
        <w:tc>
          <w:tcPr>
            <w:tcW w:w="3543" w:type="dxa"/>
          </w:tcPr>
          <w:p w14:paraId="2A577469" w14:textId="683058CB" w:rsidR="00046168" w:rsidRPr="00046168" w:rsidRDefault="00CC2154" w:rsidP="00962CE2">
            <w:pPr>
              <w:jc w:val="both"/>
              <w:rPr>
                <w:rFonts w:ascii="Times New Roman" w:hAnsi="Times New Roman" w:cs="Times New Roman"/>
                <w:sz w:val="20"/>
                <w:szCs w:val="20"/>
              </w:rPr>
            </w:pPr>
            <w:r>
              <w:rPr>
                <w:rFonts w:ascii="Times New Roman" w:hAnsi="Times New Roman" w:cs="Times New Roman"/>
                <w:sz w:val="20"/>
                <w:szCs w:val="20"/>
              </w:rPr>
              <w:t xml:space="preserve">Совершенствование регулирования работы, </w:t>
            </w:r>
            <w:r w:rsidRPr="00CC2154">
              <w:rPr>
                <w:rFonts w:ascii="Times New Roman" w:hAnsi="Times New Roman" w:cs="Times New Roman"/>
                <w:sz w:val="20"/>
                <w:szCs w:val="20"/>
              </w:rPr>
              <w:t>временно организованной на удаленном рабочем месте</w:t>
            </w:r>
          </w:p>
        </w:tc>
        <w:tc>
          <w:tcPr>
            <w:tcW w:w="3261" w:type="dxa"/>
          </w:tcPr>
          <w:p w14:paraId="78199EA2" w14:textId="45344314" w:rsidR="00046168" w:rsidRPr="00046168" w:rsidRDefault="00CC2154" w:rsidP="00962CE2">
            <w:pPr>
              <w:jc w:val="both"/>
              <w:rPr>
                <w:rFonts w:ascii="Times New Roman" w:hAnsi="Times New Roman" w:cs="Times New Roman"/>
                <w:sz w:val="20"/>
                <w:szCs w:val="20"/>
              </w:rPr>
            </w:pPr>
            <w:r>
              <w:rPr>
                <w:rFonts w:ascii="Times New Roman" w:hAnsi="Times New Roman" w:cs="Times New Roman"/>
                <w:sz w:val="20"/>
                <w:szCs w:val="20"/>
              </w:rPr>
              <w:t>Профсоюз не согласился принципиально:</w:t>
            </w:r>
            <w:r>
              <w:t xml:space="preserve"> </w:t>
            </w:r>
            <w:r w:rsidRPr="00CC2154">
              <w:rPr>
                <w:rFonts w:ascii="Times New Roman" w:hAnsi="Times New Roman" w:cs="Times New Roman"/>
                <w:sz w:val="20"/>
                <w:szCs w:val="20"/>
              </w:rPr>
              <w:t>заключивший дополнительное соглашение о временном выполнении трудовой функции вне стационарного рабочего места работник обязан организовать своё рабочее место по месту фактического пребывания и создать необходимые бытовые условия для полноценного выполнения трудовой функции</w:t>
            </w:r>
            <w:r>
              <w:rPr>
                <w:rFonts w:ascii="Times New Roman" w:hAnsi="Times New Roman" w:cs="Times New Roman"/>
                <w:sz w:val="20"/>
                <w:szCs w:val="20"/>
              </w:rPr>
              <w:t xml:space="preserve"> – ухудшает его положение по сравнению с действующим законодательством</w:t>
            </w:r>
          </w:p>
        </w:tc>
        <w:tc>
          <w:tcPr>
            <w:tcW w:w="1412" w:type="dxa"/>
          </w:tcPr>
          <w:p w14:paraId="09E7996D" w14:textId="20BBD7D0" w:rsidR="00046168" w:rsidRPr="00046168" w:rsidRDefault="00CC2154" w:rsidP="00E7296C">
            <w:pPr>
              <w:rPr>
                <w:rFonts w:ascii="Times New Roman" w:hAnsi="Times New Roman" w:cs="Times New Roman"/>
                <w:sz w:val="20"/>
                <w:szCs w:val="20"/>
              </w:rPr>
            </w:pPr>
            <w:r>
              <w:rPr>
                <w:rFonts w:ascii="Times New Roman" w:hAnsi="Times New Roman" w:cs="Times New Roman"/>
                <w:sz w:val="20"/>
                <w:szCs w:val="20"/>
              </w:rPr>
              <w:t>Не поддержали ни профсоюзы, ни соцпартнеры. Сочли законопроект избыточным, не выносили на рассмотрение в Государ</w:t>
            </w:r>
            <w:r w:rsidR="00D53A48">
              <w:rPr>
                <w:rFonts w:ascii="Times New Roman" w:hAnsi="Times New Roman" w:cs="Times New Roman"/>
                <w:sz w:val="20"/>
                <w:szCs w:val="20"/>
              </w:rPr>
              <w:t>ственную</w:t>
            </w:r>
            <w:r>
              <w:rPr>
                <w:rFonts w:ascii="Times New Roman" w:hAnsi="Times New Roman" w:cs="Times New Roman"/>
                <w:sz w:val="20"/>
                <w:szCs w:val="20"/>
              </w:rPr>
              <w:t xml:space="preserve"> Думу</w:t>
            </w:r>
          </w:p>
        </w:tc>
      </w:tr>
    </w:tbl>
    <w:p w14:paraId="4CBB96B0" w14:textId="386BFA7B" w:rsidR="0004391E" w:rsidRDefault="0004391E" w:rsidP="0004391E">
      <w:pPr>
        <w:rPr>
          <w:rFonts w:ascii="Times New Roman" w:hAnsi="Times New Roman" w:cs="Times New Roman"/>
          <w:sz w:val="20"/>
          <w:szCs w:val="20"/>
        </w:rPr>
      </w:pPr>
    </w:p>
    <w:p w14:paraId="21751CEC" w14:textId="24E35437" w:rsidR="0004391E" w:rsidRDefault="0004391E" w:rsidP="0004391E">
      <w:pPr>
        <w:rPr>
          <w:rFonts w:ascii="Times New Roman" w:hAnsi="Times New Roman" w:cs="Times New Roman"/>
          <w:sz w:val="20"/>
          <w:szCs w:val="20"/>
        </w:rPr>
      </w:pPr>
    </w:p>
    <w:p w14:paraId="32742E63" w14:textId="77777777" w:rsidR="00AD11B1" w:rsidRDefault="00526BB3" w:rsidP="00526BB3">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lang w:val="en-US"/>
        </w:rPr>
        <w:t>II</w:t>
      </w:r>
      <w:r w:rsidRPr="00526BB3">
        <w:rPr>
          <w:rFonts w:ascii="Times New Roman" w:hAnsi="Times New Roman" w:cs="Times New Roman"/>
          <w:sz w:val="24"/>
          <w:szCs w:val="24"/>
        </w:rPr>
        <w:t>.</w:t>
      </w:r>
      <w:r w:rsidR="0004391E" w:rsidRPr="00AD11B1">
        <w:rPr>
          <w:rFonts w:ascii="Times New Roman" w:hAnsi="Times New Roman" w:cs="Times New Roman"/>
          <w:b/>
          <w:bCs/>
          <w:sz w:val="24"/>
          <w:szCs w:val="24"/>
        </w:rPr>
        <w:t xml:space="preserve">Участие Профсоюза в разработке ведомственных проектов </w:t>
      </w:r>
    </w:p>
    <w:p w14:paraId="40228A96" w14:textId="2E245BD7" w:rsidR="0004391E" w:rsidRPr="00AD11B1" w:rsidRDefault="0004391E" w:rsidP="00526BB3">
      <w:pPr>
        <w:spacing w:after="0" w:line="240" w:lineRule="auto"/>
        <w:jc w:val="center"/>
        <w:rPr>
          <w:rFonts w:ascii="Times New Roman" w:hAnsi="Times New Roman" w:cs="Times New Roman"/>
          <w:b/>
          <w:bCs/>
          <w:sz w:val="24"/>
          <w:szCs w:val="24"/>
        </w:rPr>
      </w:pPr>
      <w:r w:rsidRPr="00AD11B1">
        <w:rPr>
          <w:rFonts w:ascii="Times New Roman" w:hAnsi="Times New Roman" w:cs="Times New Roman"/>
          <w:b/>
          <w:bCs/>
          <w:sz w:val="24"/>
          <w:szCs w:val="24"/>
        </w:rPr>
        <w:t>нормативных правовых актов</w:t>
      </w:r>
    </w:p>
    <w:p w14:paraId="08C7DFA8" w14:textId="76DBDB30" w:rsidR="0004391E" w:rsidRPr="00AD11B1" w:rsidRDefault="0004391E" w:rsidP="0004391E">
      <w:pPr>
        <w:jc w:val="center"/>
        <w:rPr>
          <w:rFonts w:ascii="Times New Roman" w:hAnsi="Times New Roman" w:cs="Times New Roman"/>
          <w:b/>
          <w:bCs/>
          <w:sz w:val="24"/>
          <w:szCs w:val="24"/>
        </w:rPr>
      </w:pPr>
    </w:p>
    <w:p w14:paraId="6B74B240" w14:textId="2485B368" w:rsidR="0004391E" w:rsidRDefault="0004391E" w:rsidP="00526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Принят 31.07.2020 Федеральный закон № 247-ФЗ «Об обязательных требованиях</w:t>
      </w:r>
      <w:r w:rsidR="00B8740C">
        <w:rPr>
          <w:rFonts w:ascii="Times New Roman" w:hAnsi="Times New Roman" w:cs="Times New Roman"/>
          <w:sz w:val="24"/>
          <w:szCs w:val="24"/>
        </w:rPr>
        <w:t xml:space="preserve"> в Российской Федерации, который был разработан для реализации механизма «регуляторной гильотины»</w:t>
      </w:r>
      <w:r w:rsidR="00526BB3">
        <w:rPr>
          <w:rFonts w:ascii="Times New Roman" w:hAnsi="Times New Roman" w:cs="Times New Roman"/>
          <w:sz w:val="24"/>
          <w:szCs w:val="24"/>
        </w:rPr>
        <w:t xml:space="preserve">. Целью «регуляторной </w:t>
      </w:r>
      <w:r w:rsidR="00526BB3" w:rsidRPr="00526BB3">
        <w:rPr>
          <w:rFonts w:ascii="Times New Roman" w:hAnsi="Times New Roman" w:cs="Times New Roman"/>
          <w:sz w:val="24"/>
          <w:szCs w:val="24"/>
        </w:rPr>
        <w:t>гильотины» является переработка и пересмотр нормативно-правовой регулятивной документации; устранение неэффективных, устаревших и избыточных требований; отмена советских законов; построение новой системы требований по риск-ориентированному подходу; детализация работы контрольно-надзорной деятельности.</w:t>
      </w:r>
    </w:p>
    <w:p w14:paraId="3DCB55B4" w14:textId="14EC18B6" w:rsidR="009D1006" w:rsidRPr="009D1006" w:rsidRDefault="00526BB3" w:rsidP="009D10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Федеральный</w:t>
      </w:r>
      <w:r w:rsidRPr="00526BB3">
        <w:rPr>
          <w:rFonts w:ascii="Times New Roman" w:eastAsia="Times New Roman" w:hAnsi="Times New Roman" w:cs="Times New Roman"/>
          <w:sz w:val="28"/>
          <w:szCs w:val="28"/>
          <w:lang w:eastAsia="ar-SA"/>
        </w:rPr>
        <w:t xml:space="preserve"> </w:t>
      </w:r>
      <w:r w:rsidRPr="00526BB3">
        <w:rPr>
          <w:rFonts w:ascii="Times New Roman" w:hAnsi="Times New Roman" w:cs="Times New Roman"/>
          <w:sz w:val="24"/>
          <w:szCs w:val="24"/>
        </w:rPr>
        <w:t xml:space="preserve">закон № 247-ФЗ явился основанием для принятия Правительством РФ постановления от 31 декабря 2020 г. № 2467, которое, в том числе затрагивает трудовые права и интересы работников организаций, осуществляющих образовательную деятельность. </w:t>
      </w:r>
      <w:r>
        <w:rPr>
          <w:rFonts w:ascii="Times New Roman" w:hAnsi="Times New Roman" w:cs="Times New Roman"/>
          <w:sz w:val="24"/>
          <w:szCs w:val="24"/>
        </w:rPr>
        <w:t>Постановление вступило в силу с 01.01.2021.</w:t>
      </w:r>
      <w:r w:rsidR="009D1006">
        <w:rPr>
          <w:rFonts w:ascii="Times New Roman" w:hAnsi="Times New Roman" w:cs="Times New Roman"/>
          <w:sz w:val="24"/>
          <w:szCs w:val="24"/>
        </w:rPr>
        <w:t xml:space="preserve"> Этим постановлением утвержден </w:t>
      </w:r>
      <w:r w:rsidR="009D1006" w:rsidRPr="00AD11B1">
        <w:rPr>
          <w:rFonts w:ascii="Times New Roman" w:hAnsi="Times New Roman" w:cs="Times New Roman"/>
          <w:b/>
          <w:bCs/>
          <w:sz w:val="24"/>
          <w:szCs w:val="24"/>
        </w:rPr>
        <w:t>Перечень нормативных правовых  актов</w:t>
      </w:r>
      <w:r w:rsidR="009D1006">
        <w:rPr>
          <w:rFonts w:ascii="Times New Roman" w:hAnsi="Times New Roman" w:cs="Times New Roman"/>
          <w:sz w:val="24"/>
          <w:szCs w:val="24"/>
        </w:rPr>
        <w:t xml:space="preserve"> </w:t>
      </w:r>
      <w:r w:rsidR="009D1006" w:rsidRPr="009D1006">
        <w:rPr>
          <w:rFonts w:ascii="Times New Roman" w:hAnsi="Times New Roman" w:cs="Times New Roman"/>
          <w:sz w:val="24"/>
          <w:szCs w:val="24"/>
        </w:rPr>
        <w:t>Правительства Российской Федерации</w:t>
      </w:r>
      <w:r w:rsidR="009D1006">
        <w:rPr>
          <w:rFonts w:ascii="Times New Roman" w:hAnsi="Times New Roman" w:cs="Times New Roman"/>
          <w:sz w:val="24"/>
          <w:szCs w:val="24"/>
        </w:rPr>
        <w:t xml:space="preserve"> или </w:t>
      </w:r>
      <w:r w:rsidR="009D1006" w:rsidRPr="009D1006">
        <w:rPr>
          <w:rFonts w:ascii="Times New Roman" w:hAnsi="Times New Roman" w:cs="Times New Roman"/>
          <w:sz w:val="24"/>
          <w:szCs w:val="24"/>
        </w:rPr>
        <w:t>федеральных органов исполнительной власти</w:t>
      </w:r>
      <w:r w:rsidR="009D1006">
        <w:rPr>
          <w:rFonts w:ascii="Times New Roman" w:hAnsi="Times New Roman" w:cs="Times New Roman"/>
          <w:sz w:val="24"/>
          <w:szCs w:val="24"/>
        </w:rPr>
        <w:t>, в которые согласно п.3 Перечня,</w:t>
      </w:r>
      <w:r w:rsidR="009D1006" w:rsidRPr="009D1006">
        <w:rPr>
          <w:rFonts w:ascii="Times New Roman" w:hAnsi="Times New Roman" w:cs="Times New Roman"/>
          <w:sz w:val="24"/>
          <w:szCs w:val="24"/>
        </w:rPr>
        <w:t xml:space="preserve"> </w:t>
      </w:r>
      <w:r w:rsidR="009D1006" w:rsidRPr="00AD11B1">
        <w:rPr>
          <w:rFonts w:ascii="Times New Roman" w:hAnsi="Times New Roman" w:cs="Times New Roman"/>
          <w:b/>
          <w:bCs/>
          <w:sz w:val="24"/>
          <w:szCs w:val="24"/>
        </w:rPr>
        <w:t>начиная с 1 января 2021 года, внесение каких-либо изменений не допускается, а взамен этого акта может приниматься только новый нормативный правовой акт, а прежний нормативный правовой акт признается утратившим силу</w:t>
      </w:r>
      <w:r w:rsidR="009D1006" w:rsidRPr="009D1006">
        <w:rPr>
          <w:rFonts w:ascii="Times New Roman" w:hAnsi="Times New Roman" w:cs="Times New Roman"/>
          <w:sz w:val="24"/>
          <w:szCs w:val="24"/>
        </w:rPr>
        <w:t xml:space="preserve">. </w:t>
      </w:r>
    </w:p>
    <w:p w14:paraId="062DC434" w14:textId="0E75EEE6" w:rsidR="00D53A48" w:rsidRPr="00D53A48" w:rsidRDefault="00D53A48" w:rsidP="00D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D53A48">
        <w:rPr>
          <w:rFonts w:ascii="Times New Roman" w:hAnsi="Times New Roman" w:cs="Times New Roman"/>
          <w:sz w:val="24"/>
          <w:szCs w:val="24"/>
        </w:rPr>
        <w:t>В настоящее время Минпросвещения России и Минобрнауки России в части своих полномочий, установленных статьей 333 Трудового кодекса Р</w:t>
      </w:r>
      <w:r w:rsidR="00C82A71">
        <w:rPr>
          <w:rFonts w:ascii="Times New Roman" w:hAnsi="Times New Roman" w:cs="Times New Roman"/>
          <w:sz w:val="24"/>
          <w:szCs w:val="24"/>
        </w:rPr>
        <w:t xml:space="preserve">оссийской </w:t>
      </w:r>
      <w:r w:rsidRPr="00D53A48">
        <w:rPr>
          <w:rFonts w:ascii="Times New Roman" w:hAnsi="Times New Roman" w:cs="Times New Roman"/>
          <w:sz w:val="24"/>
          <w:szCs w:val="24"/>
        </w:rPr>
        <w:t>Ф</w:t>
      </w:r>
      <w:r w:rsidR="00C82A71">
        <w:rPr>
          <w:rFonts w:ascii="Times New Roman" w:hAnsi="Times New Roman" w:cs="Times New Roman"/>
          <w:sz w:val="24"/>
          <w:szCs w:val="24"/>
        </w:rPr>
        <w:t>едерации</w:t>
      </w:r>
      <w:r w:rsidRPr="00D53A48">
        <w:rPr>
          <w:rFonts w:ascii="Times New Roman" w:hAnsi="Times New Roman" w:cs="Times New Roman"/>
          <w:sz w:val="24"/>
          <w:szCs w:val="24"/>
        </w:rPr>
        <w:t xml:space="preserve">, совместно с Общероссийским Профсоюзом образования приступили к разработке проектов приказов взамен приказа Минобрнауки России </w:t>
      </w:r>
      <w:r w:rsidR="00C82A71">
        <w:rPr>
          <w:rFonts w:ascii="Times New Roman" w:hAnsi="Times New Roman" w:cs="Times New Roman"/>
          <w:sz w:val="24"/>
          <w:szCs w:val="24"/>
        </w:rPr>
        <w:t xml:space="preserve">от </w:t>
      </w:r>
      <w:r w:rsidRPr="00D53A48">
        <w:rPr>
          <w:rFonts w:ascii="Times New Roman" w:hAnsi="Times New Roman" w:cs="Times New Roman"/>
          <w:sz w:val="24"/>
          <w:szCs w:val="24"/>
        </w:rPr>
        <w:t xml:space="preserve">22 декабря 2014 г. № 1601 </w:t>
      </w:r>
      <w:r w:rsidR="00B241DD">
        <w:rPr>
          <w:rFonts w:ascii="Times New Roman" w:hAnsi="Times New Roman" w:cs="Times New Roman"/>
          <w:sz w:val="24"/>
          <w:szCs w:val="24"/>
        </w:rPr>
        <w:t>«</w:t>
      </w:r>
      <w:r w:rsidRPr="00D53A48">
        <w:rPr>
          <w:rFonts w:ascii="Times New Roman" w:hAnsi="Times New Roman" w:cs="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B241DD">
        <w:rPr>
          <w:rFonts w:ascii="Times New Roman" w:hAnsi="Times New Roman" w:cs="Times New Roman"/>
          <w:sz w:val="24"/>
          <w:szCs w:val="24"/>
        </w:rPr>
        <w:t>»</w:t>
      </w:r>
      <w:r w:rsidRPr="00D53A48">
        <w:rPr>
          <w:rFonts w:ascii="Times New Roman" w:hAnsi="Times New Roman" w:cs="Times New Roman"/>
          <w:sz w:val="24"/>
          <w:szCs w:val="24"/>
        </w:rPr>
        <w:t xml:space="preserve"> (</w:t>
      </w:r>
      <w:r w:rsidR="00B241DD" w:rsidRPr="00AD11B1">
        <w:rPr>
          <w:rFonts w:ascii="Times New Roman" w:hAnsi="Times New Roman" w:cs="Times New Roman"/>
          <w:b/>
          <w:bCs/>
          <w:sz w:val="24"/>
          <w:szCs w:val="24"/>
        </w:rPr>
        <w:t xml:space="preserve">этот приказ включен в Перечень - </w:t>
      </w:r>
      <w:r w:rsidRPr="00AD11B1">
        <w:rPr>
          <w:rFonts w:ascii="Times New Roman" w:hAnsi="Times New Roman" w:cs="Times New Roman"/>
          <w:b/>
          <w:bCs/>
          <w:sz w:val="24"/>
          <w:szCs w:val="24"/>
        </w:rPr>
        <w:t>п. 940</w:t>
      </w:r>
      <w:r w:rsidRPr="00D53A48">
        <w:rPr>
          <w:rFonts w:ascii="Times New Roman" w:hAnsi="Times New Roman" w:cs="Times New Roman"/>
          <w:sz w:val="24"/>
          <w:szCs w:val="24"/>
        </w:rPr>
        <w:t>).</w:t>
      </w:r>
    </w:p>
    <w:p w14:paraId="24CCA302" w14:textId="6481F547" w:rsidR="00D53A48" w:rsidRPr="00D53A48" w:rsidRDefault="00D53A48" w:rsidP="00D53A48">
      <w:pPr>
        <w:spacing w:after="0" w:line="240" w:lineRule="auto"/>
        <w:ind w:firstLine="709"/>
        <w:jc w:val="both"/>
        <w:rPr>
          <w:rFonts w:ascii="Times New Roman" w:hAnsi="Times New Roman" w:cs="Times New Roman"/>
          <w:sz w:val="24"/>
          <w:szCs w:val="24"/>
        </w:rPr>
      </w:pPr>
      <w:r w:rsidRPr="00D53A48">
        <w:rPr>
          <w:rFonts w:ascii="Times New Roman" w:hAnsi="Times New Roman" w:cs="Times New Roman"/>
          <w:sz w:val="24"/>
          <w:szCs w:val="24"/>
        </w:rPr>
        <w:t xml:space="preserve">Учитывая, что с положениями указанного выше приказа непосредственно связаны положения приказа Минобрнауки России от 11 мая 2016 г. № 536 </w:t>
      </w:r>
      <w:r w:rsidR="00B241DD">
        <w:rPr>
          <w:rFonts w:ascii="Times New Roman" w:hAnsi="Times New Roman" w:cs="Times New Roman"/>
          <w:sz w:val="24"/>
          <w:szCs w:val="24"/>
        </w:rPr>
        <w:t>«</w:t>
      </w:r>
      <w:r w:rsidRPr="00D53A48">
        <w:rPr>
          <w:rFonts w:ascii="Times New Roman" w:hAnsi="Times New Roman" w:cs="Times New Roman"/>
          <w:sz w:val="24"/>
          <w:szCs w:val="24"/>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B241DD">
        <w:rPr>
          <w:rFonts w:ascii="Times New Roman" w:hAnsi="Times New Roman" w:cs="Times New Roman"/>
          <w:sz w:val="24"/>
          <w:szCs w:val="24"/>
        </w:rPr>
        <w:t>»</w:t>
      </w:r>
      <w:r w:rsidRPr="00D53A48">
        <w:rPr>
          <w:rFonts w:ascii="Times New Roman" w:hAnsi="Times New Roman" w:cs="Times New Roman"/>
          <w:sz w:val="24"/>
          <w:szCs w:val="24"/>
        </w:rPr>
        <w:t xml:space="preserve"> (</w:t>
      </w:r>
      <w:r w:rsidRPr="00F2294F">
        <w:rPr>
          <w:rFonts w:ascii="Times New Roman" w:hAnsi="Times New Roman" w:cs="Times New Roman"/>
          <w:b/>
          <w:bCs/>
          <w:sz w:val="24"/>
          <w:szCs w:val="24"/>
        </w:rPr>
        <w:t xml:space="preserve">п. 951 </w:t>
      </w:r>
      <w:r w:rsidRPr="00F2294F">
        <w:rPr>
          <w:rFonts w:ascii="Times New Roman" w:hAnsi="Times New Roman" w:cs="Times New Roman"/>
          <w:b/>
          <w:bCs/>
          <w:sz w:val="24"/>
          <w:szCs w:val="24"/>
        </w:rPr>
        <w:lastRenderedPageBreak/>
        <w:t>Перечня</w:t>
      </w:r>
      <w:r w:rsidRPr="00D53A48">
        <w:rPr>
          <w:rFonts w:ascii="Times New Roman" w:hAnsi="Times New Roman" w:cs="Times New Roman"/>
          <w:sz w:val="24"/>
          <w:szCs w:val="24"/>
        </w:rPr>
        <w:t>), то взамен его также предполагается разработать новые нормативные правовые акты.</w:t>
      </w:r>
    </w:p>
    <w:p w14:paraId="59964C55" w14:textId="1704A563" w:rsidR="00D53A48" w:rsidRPr="00D53A48" w:rsidRDefault="00D53A48" w:rsidP="00D53A48">
      <w:pPr>
        <w:spacing w:after="0" w:line="240" w:lineRule="auto"/>
        <w:ind w:firstLine="709"/>
        <w:jc w:val="both"/>
        <w:rPr>
          <w:rFonts w:ascii="Times New Roman" w:hAnsi="Times New Roman" w:cs="Times New Roman"/>
          <w:sz w:val="24"/>
          <w:szCs w:val="24"/>
        </w:rPr>
      </w:pPr>
      <w:r w:rsidRPr="00D53A48">
        <w:rPr>
          <w:rFonts w:ascii="Times New Roman" w:hAnsi="Times New Roman" w:cs="Times New Roman"/>
          <w:sz w:val="24"/>
          <w:szCs w:val="24"/>
        </w:rPr>
        <w:t xml:space="preserve">До принятия новых нормативных правовых актов по указанным вопросам и вступления их в силу в установленные в них сроки приказы Минобрнауки России </w:t>
      </w:r>
      <w:r w:rsidR="00F2294F">
        <w:rPr>
          <w:rFonts w:ascii="Times New Roman" w:hAnsi="Times New Roman" w:cs="Times New Roman"/>
          <w:sz w:val="24"/>
          <w:szCs w:val="24"/>
        </w:rPr>
        <w:t xml:space="preserve">от </w:t>
      </w:r>
      <w:r w:rsidRPr="00D53A48">
        <w:rPr>
          <w:rFonts w:ascii="Times New Roman" w:hAnsi="Times New Roman" w:cs="Times New Roman"/>
          <w:sz w:val="24"/>
          <w:szCs w:val="24"/>
        </w:rPr>
        <w:t xml:space="preserve">22 декабря 2014 г. № 1601 и от 11 мая 2016 г. № 536 действуют в полном объеме. Предположительно </w:t>
      </w:r>
      <w:r w:rsidRPr="00AD11B1">
        <w:rPr>
          <w:rFonts w:ascii="Times New Roman" w:hAnsi="Times New Roman" w:cs="Times New Roman"/>
          <w:b/>
          <w:bCs/>
          <w:sz w:val="24"/>
          <w:szCs w:val="24"/>
        </w:rPr>
        <w:t>вступление новых нормативных правовых актов по данному вопросу планируется не ранее 1 сентября 2022 года</w:t>
      </w:r>
      <w:r w:rsidRPr="00D53A48">
        <w:rPr>
          <w:rFonts w:ascii="Times New Roman" w:hAnsi="Times New Roman" w:cs="Times New Roman"/>
          <w:sz w:val="24"/>
          <w:szCs w:val="24"/>
        </w:rPr>
        <w:t xml:space="preserve">. </w:t>
      </w:r>
    </w:p>
    <w:p w14:paraId="75FB3317" w14:textId="78598CD9" w:rsidR="00D53A48" w:rsidRPr="00D53A48" w:rsidRDefault="00D53A48" w:rsidP="00D53A48">
      <w:pPr>
        <w:spacing w:after="0" w:line="240" w:lineRule="auto"/>
        <w:ind w:firstLine="709"/>
        <w:jc w:val="both"/>
        <w:rPr>
          <w:rFonts w:ascii="Times New Roman" w:hAnsi="Times New Roman" w:cs="Times New Roman"/>
          <w:sz w:val="24"/>
          <w:szCs w:val="24"/>
        </w:rPr>
      </w:pPr>
      <w:r w:rsidRPr="00D53A48">
        <w:rPr>
          <w:rFonts w:ascii="Times New Roman" w:hAnsi="Times New Roman" w:cs="Times New Roman"/>
          <w:sz w:val="24"/>
          <w:szCs w:val="24"/>
        </w:rPr>
        <w:t xml:space="preserve">2. В Перечень нормативных правовых актов, в которые не допускается внесение изменений, включен также приказ Министерства образования и науки Российской Федерации от 7 апреля 2014 г. № 276 </w:t>
      </w:r>
      <w:r w:rsidR="00B241DD">
        <w:rPr>
          <w:rFonts w:ascii="Times New Roman" w:hAnsi="Times New Roman" w:cs="Times New Roman"/>
          <w:sz w:val="24"/>
          <w:szCs w:val="24"/>
        </w:rPr>
        <w:t>«</w:t>
      </w:r>
      <w:r w:rsidRPr="00D53A48">
        <w:rPr>
          <w:rFonts w:ascii="Times New Roman" w:hAnsi="Times New Roman" w:cs="Times New Roman"/>
          <w:sz w:val="24"/>
          <w:szCs w:val="24"/>
        </w:rPr>
        <w:t>Об утверждении Порядка проведения аттестации педагогических работников организаций, осуществляющих образовательную деятельность</w:t>
      </w:r>
      <w:r w:rsidR="00B241DD">
        <w:rPr>
          <w:rFonts w:ascii="Times New Roman" w:hAnsi="Times New Roman" w:cs="Times New Roman"/>
          <w:sz w:val="24"/>
          <w:szCs w:val="24"/>
        </w:rPr>
        <w:t>»</w:t>
      </w:r>
      <w:r w:rsidRPr="00D53A48">
        <w:rPr>
          <w:rFonts w:ascii="Times New Roman" w:hAnsi="Times New Roman" w:cs="Times New Roman"/>
          <w:sz w:val="24"/>
          <w:szCs w:val="24"/>
        </w:rPr>
        <w:t xml:space="preserve"> (</w:t>
      </w:r>
      <w:r w:rsidRPr="00F2294F">
        <w:rPr>
          <w:rFonts w:ascii="Times New Roman" w:hAnsi="Times New Roman" w:cs="Times New Roman"/>
          <w:b/>
          <w:bCs/>
          <w:sz w:val="24"/>
          <w:szCs w:val="24"/>
        </w:rPr>
        <w:t>п. 451 Перечня</w:t>
      </w:r>
      <w:r w:rsidRPr="00D53A48">
        <w:rPr>
          <w:rFonts w:ascii="Times New Roman" w:hAnsi="Times New Roman" w:cs="Times New Roman"/>
          <w:sz w:val="24"/>
          <w:szCs w:val="24"/>
        </w:rPr>
        <w:t>).</w:t>
      </w:r>
    </w:p>
    <w:p w14:paraId="40E3EDDF" w14:textId="2063626D" w:rsidR="00D53A48" w:rsidRPr="00D53A48" w:rsidRDefault="00D53A48" w:rsidP="00D53A48">
      <w:pPr>
        <w:spacing w:after="0" w:line="240" w:lineRule="auto"/>
        <w:ind w:firstLine="709"/>
        <w:jc w:val="both"/>
        <w:rPr>
          <w:rFonts w:ascii="Times New Roman" w:hAnsi="Times New Roman" w:cs="Times New Roman"/>
          <w:sz w:val="24"/>
          <w:szCs w:val="24"/>
        </w:rPr>
      </w:pPr>
      <w:r w:rsidRPr="00D53A48">
        <w:rPr>
          <w:rFonts w:ascii="Times New Roman" w:hAnsi="Times New Roman" w:cs="Times New Roman"/>
          <w:sz w:val="24"/>
          <w:szCs w:val="24"/>
        </w:rPr>
        <w:t xml:space="preserve"> Из этого следует, что внесение в указанный приказ каких-либо изменений будет невозможным, в том числе связанных с продлением (в случае угрозы распространения </w:t>
      </w:r>
      <w:r w:rsidRPr="00D53A48">
        <w:rPr>
          <w:rFonts w:ascii="Times New Roman" w:hAnsi="Times New Roman" w:cs="Times New Roman"/>
          <w:sz w:val="24"/>
          <w:szCs w:val="24"/>
          <w:lang w:val="en-US"/>
        </w:rPr>
        <w:t>COVID</w:t>
      </w:r>
      <w:r w:rsidRPr="00D53A48">
        <w:rPr>
          <w:rFonts w:ascii="Times New Roman" w:hAnsi="Times New Roman" w:cs="Times New Roman"/>
          <w:sz w:val="24"/>
          <w:szCs w:val="24"/>
        </w:rPr>
        <w:t>-19) сроков действия квалификационных категорий педагогических работников.</w:t>
      </w:r>
    </w:p>
    <w:p w14:paraId="032948E0" w14:textId="23305F70" w:rsidR="00D53A48" w:rsidRDefault="00D53A48" w:rsidP="00D53A48">
      <w:pPr>
        <w:spacing w:after="0" w:line="240" w:lineRule="auto"/>
        <w:ind w:firstLine="709"/>
        <w:jc w:val="both"/>
        <w:rPr>
          <w:rFonts w:ascii="Times New Roman" w:hAnsi="Times New Roman" w:cs="Times New Roman"/>
          <w:sz w:val="24"/>
          <w:szCs w:val="24"/>
        </w:rPr>
      </w:pPr>
      <w:r w:rsidRPr="00D53A48">
        <w:rPr>
          <w:rFonts w:ascii="Times New Roman" w:hAnsi="Times New Roman" w:cs="Times New Roman"/>
          <w:sz w:val="24"/>
          <w:szCs w:val="24"/>
        </w:rPr>
        <w:t xml:space="preserve">Как известно, приказом Минпросвещения России от 11.12.2020 № 713 </w:t>
      </w:r>
      <w:r w:rsidR="00C92769">
        <w:rPr>
          <w:rFonts w:ascii="Times New Roman" w:hAnsi="Times New Roman" w:cs="Times New Roman"/>
          <w:sz w:val="24"/>
          <w:szCs w:val="24"/>
        </w:rPr>
        <w:t>«</w:t>
      </w:r>
      <w:r w:rsidRPr="00D53A48">
        <w:rPr>
          <w:rFonts w:ascii="Times New Roman" w:hAnsi="Times New Roman" w:cs="Times New Roman"/>
          <w:sz w:val="24"/>
          <w:szCs w:val="24"/>
        </w:rPr>
        <w:t>Об особенностях аттестации педагогических работников организаций, осуществляющих образовательную деятельность</w:t>
      </w:r>
      <w:r w:rsidR="00C92769">
        <w:rPr>
          <w:rFonts w:ascii="Times New Roman" w:hAnsi="Times New Roman" w:cs="Times New Roman"/>
          <w:sz w:val="24"/>
          <w:szCs w:val="24"/>
        </w:rPr>
        <w:t>»</w:t>
      </w:r>
      <w:r w:rsidRPr="00D53A48">
        <w:rPr>
          <w:rFonts w:ascii="Times New Roman" w:hAnsi="Times New Roman" w:cs="Times New Roman"/>
          <w:sz w:val="24"/>
          <w:szCs w:val="24"/>
        </w:rPr>
        <w:t xml:space="preserve"> действие квалификационных категорий продлено </w:t>
      </w:r>
      <w:r w:rsidR="00AC56BE" w:rsidRPr="00D53A48">
        <w:rPr>
          <w:rFonts w:ascii="Times New Roman" w:hAnsi="Times New Roman" w:cs="Times New Roman"/>
          <w:sz w:val="24"/>
          <w:szCs w:val="24"/>
        </w:rPr>
        <w:t xml:space="preserve">до 31 декабря 2021 года </w:t>
      </w:r>
      <w:r w:rsidRPr="00D53A48">
        <w:rPr>
          <w:rFonts w:ascii="Times New Roman" w:hAnsi="Times New Roman" w:cs="Times New Roman"/>
          <w:sz w:val="24"/>
          <w:szCs w:val="24"/>
        </w:rPr>
        <w:t>педагогическим работникам, у которых срок их действия истекает не позднее 31 сентября 2021 года.</w:t>
      </w:r>
    </w:p>
    <w:p w14:paraId="65A5496F" w14:textId="37264D08" w:rsidR="00C92769" w:rsidRPr="00D53A48" w:rsidRDefault="00AC56BE" w:rsidP="00D53A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Тюменской области с</w:t>
      </w:r>
      <w:r w:rsidR="00C92769">
        <w:rPr>
          <w:rFonts w:ascii="Times New Roman" w:hAnsi="Times New Roman" w:cs="Times New Roman"/>
          <w:sz w:val="24"/>
          <w:szCs w:val="24"/>
        </w:rPr>
        <w:t>огласно п.</w:t>
      </w:r>
      <w:r w:rsidR="00C92769" w:rsidRPr="00C92769">
        <w:rPr>
          <w:rFonts w:ascii="Times New Roman" w:hAnsi="Times New Roman" w:cs="Times New Roman"/>
          <w:sz w:val="24"/>
          <w:szCs w:val="24"/>
        </w:rPr>
        <w:t>9</w:t>
      </w:r>
      <w:r w:rsidR="00C92769">
        <w:rPr>
          <w:rFonts w:ascii="Times New Roman" w:hAnsi="Times New Roman" w:cs="Times New Roman"/>
          <w:sz w:val="24"/>
          <w:szCs w:val="24"/>
        </w:rPr>
        <w:t xml:space="preserve"> Приложения к РОС на 2021-2024 г.г. предусмотрено, что</w:t>
      </w:r>
      <w:r w:rsidR="00C92769" w:rsidRPr="00C92769">
        <w:rPr>
          <w:rFonts w:ascii="Times New Roman" w:hAnsi="Times New Roman" w:cs="Times New Roman"/>
          <w:sz w:val="24"/>
          <w:szCs w:val="24"/>
        </w:rPr>
        <w:t xml:space="preserve"> </w:t>
      </w:r>
      <w:r w:rsidR="00C92769">
        <w:rPr>
          <w:rFonts w:ascii="Times New Roman" w:hAnsi="Times New Roman" w:cs="Times New Roman"/>
          <w:sz w:val="24"/>
          <w:szCs w:val="24"/>
        </w:rPr>
        <w:t>н</w:t>
      </w:r>
      <w:r w:rsidR="00C92769" w:rsidRPr="00C92769">
        <w:rPr>
          <w:rFonts w:ascii="Times New Roman" w:hAnsi="Times New Roman" w:cs="Times New Roman"/>
          <w:sz w:val="24"/>
          <w:szCs w:val="24"/>
        </w:rPr>
        <w:t>а основании решения Областной аттестационной комиссии работодатель распорядительным актом сохраняет повышенную оплату труда работнику с учетом ранее установленной квалификационной категории</w:t>
      </w:r>
      <w:r w:rsidR="00C92769">
        <w:rPr>
          <w:rFonts w:ascii="Times New Roman" w:hAnsi="Times New Roman" w:cs="Times New Roman"/>
          <w:sz w:val="24"/>
          <w:szCs w:val="24"/>
        </w:rPr>
        <w:t xml:space="preserve"> </w:t>
      </w:r>
      <w:r w:rsidR="00C92769" w:rsidRPr="00C92769">
        <w:rPr>
          <w:rFonts w:ascii="Times New Roman" w:hAnsi="Times New Roman" w:cs="Times New Roman"/>
          <w:sz w:val="24"/>
          <w:szCs w:val="24"/>
        </w:rPr>
        <w:t>по 31 декабря 2021 года, если годичный срок сохранения повышенной оплаты труда истек в период с 1 сентября 2020 года по 1 декабря 2021 года, в связи с угрозой распространения новой коронавирусной инфекции (COVID-19) на территории Тюменской области.</w:t>
      </w:r>
    </w:p>
    <w:p w14:paraId="4D0C08F6" w14:textId="0C0563FE" w:rsidR="00AC56BE" w:rsidRPr="00AC56BE" w:rsidRDefault="00AC56BE" w:rsidP="00AC56B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AC56BE">
        <w:rPr>
          <w:rFonts w:ascii="Times New Roman" w:hAnsi="Times New Roman" w:cs="Times New Roman"/>
          <w:sz w:val="24"/>
          <w:szCs w:val="24"/>
        </w:rPr>
        <w:t xml:space="preserve">Постановление Правительства Российской Федерации от 8 августа 2013 г. № 678 </w:t>
      </w:r>
      <w:r>
        <w:rPr>
          <w:rFonts w:ascii="Times New Roman" w:hAnsi="Times New Roman" w:cs="Times New Roman"/>
          <w:sz w:val="24"/>
          <w:szCs w:val="24"/>
        </w:rPr>
        <w:t>«</w:t>
      </w:r>
      <w:r w:rsidRPr="00AC56BE">
        <w:rPr>
          <w:rFonts w:ascii="Times New Roman" w:hAnsi="Times New Roman" w:cs="Times New Roman"/>
          <w:sz w:val="24"/>
          <w:szCs w:val="24"/>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cs="Times New Roman"/>
          <w:sz w:val="24"/>
          <w:szCs w:val="24"/>
        </w:rPr>
        <w:t>» (далее – Номенклатура)</w:t>
      </w:r>
      <w:r w:rsidRPr="00AC56BE">
        <w:rPr>
          <w:rFonts w:ascii="Times New Roman" w:hAnsi="Times New Roman" w:cs="Times New Roman"/>
          <w:sz w:val="24"/>
          <w:szCs w:val="24"/>
        </w:rPr>
        <w:t xml:space="preserve"> </w:t>
      </w:r>
      <w:r w:rsidRPr="00AC56BE">
        <w:rPr>
          <w:rFonts w:ascii="Times New Roman" w:hAnsi="Times New Roman" w:cs="Times New Roman"/>
          <w:b/>
          <w:sz w:val="24"/>
          <w:szCs w:val="24"/>
        </w:rPr>
        <w:t>включено в указанный Перечень под номером 886</w:t>
      </w:r>
      <w:r>
        <w:rPr>
          <w:rFonts w:ascii="Times New Roman" w:hAnsi="Times New Roman" w:cs="Times New Roman"/>
          <w:b/>
          <w:sz w:val="24"/>
          <w:szCs w:val="24"/>
        </w:rPr>
        <w:t xml:space="preserve">, </w:t>
      </w:r>
      <w:r w:rsidRPr="00AC56BE">
        <w:rPr>
          <w:rFonts w:ascii="Times New Roman" w:hAnsi="Times New Roman" w:cs="Times New Roman"/>
          <w:bCs/>
          <w:sz w:val="24"/>
          <w:szCs w:val="24"/>
        </w:rPr>
        <w:t>поэтому внесение изменений в Номенклатуру</w:t>
      </w:r>
      <w:r>
        <w:rPr>
          <w:rFonts w:ascii="Times New Roman" w:hAnsi="Times New Roman" w:cs="Times New Roman"/>
          <w:bCs/>
          <w:sz w:val="24"/>
          <w:szCs w:val="24"/>
        </w:rPr>
        <w:t xml:space="preserve"> возможно только посредством разработки нового нормативного акта.</w:t>
      </w:r>
    </w:p>
    <w:p w14:paraId="1F233063" w14:textId="77777777" w:rsidR="00AC56BE" w:rsidRPr="00AC56BE" w:rsidRDefault="00AC56BE" w:rsidP="00AC56BE">
      <w:pPr>
        <w:spacing w:after="0" w:line="240" w:lineRule="auto"/>
        <w:ind w:firstLine="709"/>
        <w:jc w:val="both"/>
        <w:rPr>
          <w:rFonts w:ascii="Times New Roman" w:hAnsi="Times New Roman" w:cs="Times New Roman"/>
          <w:sz w:val="24"/>
          <w:szCs w:val="24"/>
        </w:rPr>
      </w:pPr>
      <w:r w:rsidRPr="00AC56BE">
        <w:rPr>
          <w:rFonts w:ascii="Times New Roman" w:hAnsi="Times New Roman" w:cs="Times New Roman"/>
          <w:sz w:val="24"/>
          <w:szCs w:val="24"/>
        </w:rPr>
        <w:t>В соответствии с частью 1 статьи 3 Федерального закона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78AF2B00" w14:textId="73119695" w:rsidR="00F2294F" w:rsidRDefault="00F2294F" w:rsidP="00F2294F">
      <w:pPr>
        <w:jc w:val="both"/>
        <w:rPr>
          <w:rFonts w:ascii="Times New Roman" w:hAnsi="Times New Roman" w:cs="Times New Roman"/>
          <w:sz w:val="24"/>
          <w:szCs w:val="24"/>
        </w:rPr>
      </w:pPr>
    </w:p>
    <w:p w14:paraId="04CACE70" w14:textId="735E5F59" w:rsidR="00F2294F" w:rsidRDefault="00F2294F" w:rsidP="00F2294F">
      <w:pPr>
        <w:jc w:val="both"/>
        <w:rPr>
          <w:rFonts w:ascii="Times New Roman" w:hAnsi="Times New Roman" w:cs="Times New Roman"/>
          <w:sz w:val="24"/>
          <w:szCs w:val="24"/>
        </w:rPr>
      </w:pPr>
    </w:p>
    <w:p w14:paraId="067CD02C" w14:textId="7D4ADEC1" w:rsidR="00F2294F" w:rsidRDefault="00F2294F" w:rsidP="00F2294F">
      <w:pPr>
        <w:jc w:val="both"/>
        <w:rPr>
          <w:rFonts w:ascii="Times New Roman" w:hAnsi="Times New Roman" w:cs="Times New Roman"/>
          <w:sz w:val="24"/>
          <w:szCs w:val="24"/>
        </w:rPr>
      </w:pPr>
    </w:p>
    <w:p w14:paraId="3C5089D9" w14:textId="78C52DDC" w:rsidR="00F2294F" w:rsidRDefault="00F2294F" w:rsidP="00F2294F">
      <w:pPr>
        <w:jc w:val="both"/>
        <w:rPr>
          <w:rFonts w:ascii="Times New Roman" w:hAnsi="Times New Roman" w:cs="Times New Roman"/>
          <w:sz w:val="24"/>
          <w:szCs w:val="24"/>
        </w:rPr>
      </w:pPr>
    </w:p>
    <w:p w14:paraId="3F7D3D91" w14:textId="42AFCC33" w:rsidR="00F2294F" w:rsidRDefault="00F2294F" w:rsidP="00F2294F">
      <w:pPr>
        <w:jc w:val="both"/>
        <w:rPr>
          <w:rFonts w:ascii="Times New Roman" w:hAnsi="Times New Roman" w:cs="Times New Roman"/>
          <w:sz w:val="24"/>
          <w:szCs w:val="24"/>
        </w:rPr>
      </w:pPr>
    </w:p>
    <w:p w14:paraId="6D39A946" w14:textId="581FE015" w:rsidR="00F2294F" w:rsidRDefault="00F2294F" w:rsidP="00F2294F">
      <w:pPr>
        <w:jc w:val="both"/>
        <w:rPr>
          <w:rFonts w:ascii="Times New Roman" w:hAnsi="Times New Roman" w:cs="Times New Roman"/>
          <w:sz w:val="24"/>
          <w:szCs w:val="24"/>
        </w:rPr>
      </w:pPr>
    </w:p>
    <w:p w14:paraId="59E476FF" w14:textId="1174D731" w:rsidR="00F2294F" w:rsidRPr="00526BB3" w:rsidRDefault="00F2294F" w:rsidP="00F2294F">
      <w:pPr>
        <w:jc w:val="both"/>
        <w:rPr>
          <w:rFonts w:ascii="Times New Roman" w:hAnsi="Times New Roman" w:cs="Times New Roman"/>
          <w:sz w:val="24"/>
          <w:szCs w:val="24"/>
        </w:rPr>
      </w:pPr>
      <w:r>
        <w:rPr>
          <w:rFonts w:ascii="Times New Roman" w:hAnsi="Times New Roman" w:cs="Times New Roman"/>
          <w:sz w:val="24"/>
          <w:szCs w:val="24"/>
        </w:rPr>
        <w:t>20.08.2021</w:t>
      </w:r>
    </w:p>
    <w:sectPr w:rsidR="00F2294F" w:rsidRPr="00526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E2"/>
    <w:rsid w:val="0004391E"/>
    <w:rsid w:val="00046168"/>
    <w:rsid w:val="00217BA3"/>
    <w:rsid w:val="003F1C8F"/>
    <w:rsid w:val="004E29FA"/>
    <w:rsid w:val="00526BB3"/>
    <w:rsid w:val="0056010A"/>
    <w:rsid w:val="00962CE2"/>
    <w:rsid w:val="009D1006"/>
    <w:rsid w:val="00AC56BE"/>
    <w:rsid w:val="00AD11B1"/>
    <w:rsid w:val="00B241DD"/>
    <w:rsid w:val="00B8740C"/>
    <w:rsid w:val="00C64D6C"/>
    <w:rsid w:val="00C82A71"/>
    <w:rsid w:val="00C92769"/>
    <w:rsid w:val="00CC2154"/>
    <w:rsid w:val="00D02931"/>
    <w:rsid w:val="00D53A48"/>
    <w:rsid w:val="00E7296C"/>
    <w:rsid w:val="00F22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5452"/>
  <w15:chartTrackingRefBased/>
  <w15:docId w15:val="{D3ADA586-719C-4A1E-8B05-A22A6E26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1375</Words>
  <Characters>7840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Григорова Светлана</dc:creator>
  <cp:keywords/>
  <dc:description/>
  <cp:lastModifiedBy>Григорова Светлана</cp:lastModifiedBy>
  <cp:revision>8</cp:revision>
  <cp:lastPrinted>2021-08-20T04:16:00Z</cp:lastPrinted>
  <dcterms:created xsi:type="dcterms:W3CDTF">2021-08-19T11:10:00Z</dcterms:created>
  <dcterms:modified xsi:type="dcterms:W3CDTF">2021-08-23T05:05:00Z</dcterms:modified>
</cp:coreProperties>
</file>